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C48" w:rsidRDefault="00D70C48" w:rsidP="000D65D0">
      <w:pPr>
        <w:spacing w:after="0" w:line="240" w:lineRule="auto"/>
        <w:ind w:left="-1134" w:right="-284" w:firstLine="567"/>
        <w:contextualSpacing/>
        <w:jc w:val="both"/>
        <w:outlineLvl w:val="1"/>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Тема: </w:t>
      </w:r>
      <w:r w:rsidRPr="00D70C48">
        <w:rPr>
          <w:rFonts w:ascii="Times New Roman" w:eastAsia="Times New Roman" w:hAnsi="Times New Roman" w:cs="Times New Roman"/>
          <w:bCs/>
          <w:color w:val="000000" w:themeColor="text1"/>
          <w:sz w:val="24"/>
          <w:szCs w:val="24"/>
          <w:lang w:eastAsia="ru-RU"/>
        </w:rPr>
        <w:t xml:space="preserve">Диагностика стельности. Ректальный метод, </w:t>
      </w:r>
      <w:proofErr w:type="spellStart"/>
      <w:r w:rsidRPr="00D70C48">
        <w:rPr>
          <w:rFonts w:ascii="Times New Roman" w:eastAsia="Times New Roman" w:hAnsi="Times New Roman" w:cs="Times New Roman"/>
          <w:bCs/>
          <w:color w:val="000000" w:themeColor="text1"/>
          <w:sz w:val="24"/>
          <w:szCs w:val="24"/>
          <w:lang w:eastAsia="ru-RU"/>
        </w:rPr>
        <w:t>прогестеронный</w:t>
      </w:r>
      <w:proofErr w:type="spellEnd"/>
      <w:r w:rsidRPr="00D70C48">
        <w:rPr>
          <w:rFonts w:ascii="Times New Roman" w:eastAsia="Times New Roman" w:hAnsi="Times New Roman" w:cs="Times New Roman"/>
          <w:bCs/>
          <w:color w:val="000000" w:themeColor="text1"/>
          <w:sz w:val="24"/>
          <w:szCs w:val="24"/>
          <w:lang w:eastAsia="ru-RU"/>
        </w:rPr>
        <w:t xml:space="preserve"> анализ, ИФА</w:t>
      </w:r>
      <w:r>
        <w:rPr>
          <w:rFonts w:ascii="Times New Roman" w:eastAsia="Times New Roman" w:hAnsi="Times New Roman" w:cs="Times New Roman"/>
          <w:bCs/>
          <w:color w:val="000000" w:themeColor="text1"/>
          <w:sz w:val="24"/>
          <w:szCs w:val="24"/>
          <w:lang w:eastAsia="ru-RU"/>
        </w:rPr>
        <w:t xml:space="preserve"> </w:t>
      </w:r>
    </w:p>
    <w:p w:rsidR="00D70C48" w:rsidRDefault="00D70C48" w:rsidP="000D65D0">
      <w:pPr>
        <w:spacing w:after="0" w:line="240" w:lineRule="auto"/>
        <w:ind w:left="-1134" w:right="-284" w:firstLine="567"/>
        <w:contextualSpacing/>
        <w:jc w:val="both"/>
        <w:outlineLvl w:val="1"/>
        <w:rPr>
          <w:rFonts w:ascii="Times New Roman" w:eastAsia="Times New Roman" w:hAnsi="Times New Roman" w:cs="Times New Roman"/>
          <w:b/>
          <w:bCs/>
          <w:color w:val="000000" w:themeColor="text1"/>
          <w:sz w:val="24"/>
          <w:szCs w:val="24"/>
          <w:lang w:eastAsia="ru-RU"/>
        </w:rPr>
      </w:pPr>
    </w:p>
    <w:p w:rsidR="00D70C48" w:rsidRPr="00D70C48" w:rsidRDefault="00D70C48" w:rsidP="000D65D0">
      <w:pPr>
        <w:spacing w:after="0" w:line="240" w:lineRule="auto"/>
        <w:ind w:left="-1134" w:right="-284" w:firstLine="567"/>
        <w:contextualSpacing/>
        <w:jc w:val="both"/>
        <w:outlineLvl w:val="1"/>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План:</w:t>
      </w:r>
      <w:r>
        <w:rPr>
          <w:rFonts w:ascii="Times New Roman" w:eastAsia="Times New Roman" w:hAnsi="Times New Roman" w:cs="Times New Roman"/>
          <w:bCs/>
          <w:color w:val="000000" w:themeColor="text1"/>
          <w:sz w:val="24"/>
          <w:szCs w:val="24"/>
          <w:lang w:eastAsia="ru-RU"/>
        </w:rPr>
        <w:t xml:space="preserve"> </w:t>
      </w:r>
      <w:r w:rsidRPr="00D70C48">
        <w:rPr>
          <w:rFonts w:ascii="Times New Roman" w:eastAsia="Times New Roman" w:hAnsi="Times New Roman" w:cs="Times New Roman"/>
          <w:bCs/>
          <w:color w:val="000000" w:themeColor="text1"/>
          <w:sz w:val="24"/>
          <w:szCs w:val="24"/>
          <w:lang w:eastAsia="ru-RU"/>
        </w:rPr>
        <w:t>1. М</w:t>
      </w:r>
      <w:r w:rsidRPr="00D70C48">
        <w:rPr>
          <w:rFonts w:ascii="Times New Roman" w:eastAsia="Times New Roman" w:hAnsi="Times New Roman" w:cs="Times New Roman"/>
          <w:bCs/>
          <w:color w:val="000000" w:themeColor="text1"/>
          <w:sz w:val="24"/>
          <w:szCs w:val="24"/>
          <w:lang w:eastAsia="ru-RU"/>
        </w:rPr>
        <w:t>етоды определения стельности</w:t>
      </w:r>
    </w:p>
    <w:p w:rsidR="00D70C48" w:rsidRPr="00D70C48" w:rsidRDefault="00D70C48" w:rsidP="00D70C48">
      <w:pPr>
        <w:spacing w:after="0" w:line="240" w:lineRule="auto"/>
        <w:ind w:left="-1134" w:right="-284" w:firstLine="567"/>
        <w:contextualSpacing/>
        <w:jc w:val="both"/>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 xml:space="preserve">            </w:t>
      </w:r>
      <w:r w:rsidRPr="00D70C48">
        <w:rPr>
          <w:rFonts w:ascii="Times New Roman" w:eastAsia="Times New Roman" w:hAnsi="Times New Roman" w:cs="Times New Roman"/>
          <w:bCs/>
          <w:color w:val="000000" w:themeColor="text1"/>
          <w:sz w:val="24"/>
          <w:szCs w:val="24"/>
          <w:lang w:eastAsia="ru-RU"/>
        </w:rPr>
        <w:t xml:space="preserve">2. </w:t>
      </w:r>
      <w:r w:rsidRPr="00D70C48">
        <w:rPr>
          <w:rFonts w:ascii="Times New Roman" w:eastAsia="Times New Roman" w:hAnsi="Times New Roman" w:cs="Times New Roman"/>
          <w:bCs/>
          <w:color w:val="000000" w:themeColor="text1"/>
          <w:sz w:val="24"/>
          <w:szCs w:val="24"/>
          <w:lang w:eastAsia="ru-RU"/>
        </w:rPr>
        <w:t>Ректальное исследование коров на стельность</w:t>
      </w:r>
    </w:p>
    <w:p w:rsidR="00D70C48" w:rsidRDefault="00D70C48" w:rsidP="000D65D0">
      <w:pPr>
        <w:spacing w:after="0" w:line="240" w:lineRule="auto"/>
        <w:ind w:left="-1134" w:right="-284" w:firstLine="567"/>
        <w:contextualSpacing/>
        <w:jc w:val="both"/>
        <w:outlineLvl w:val="1"/>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 xml:space="preserve">            </w:t>
      </w:r>
      <w:r w:rsidRPr="00D70C48">
        <w:rPr>
          <w:rFonts w:ascii="Times New Roman" w:eastAsia="Times New Roman" w:hAnsi="Times New Roman" w:cs="Times New Roman"/>
          <w:bCs/>
          <w:color w:val="000000" w:themeColor="text1"/>
          <w:sz w:val="24"/>
          <w:szCs w:val="24"/>
          <w:lang w:eastAsia="ru-RU"/>
        </w:rPr>
        <w:t>3. ИФА</w:t>
      </w:r>
    </w:p>
    <w:p w:rsidR="00D70C48" w:rsidRPr="00D70C48" w:rsidRDefault="00D70C48" w:rsidP="000D65D0">
      <w:pPr>
        <w:spacing w:after="0" w:line="240" w:lineRule="auto"/>
        <w:ind w:left="-1134" w:right="-284" w:firstLine="567"/>
        <w:contextualSpacing/>
        <w:jc w:val="both"/>
        <w:outlineLvl w:val="1"/>
        <w:rPr>
          <w:rFonts w:ascii="Times New Roman" w:eastAsia="Times New Roman" w:hAnsi="Times New Roman" w:cs="Times New Roman"/>
          <w:bCs/>
          <w:color w:val="000000" w:themeColor="text1"/>
          <w:sz w:val="24"/>
          <w:szCs w:val="24"/>
          <w:lang w:eastAsia="ru-RU"/>
        </w:rPr>
      </w:pPr>
    </w:p>
    <w:p w:rsidR="000D65D0" w:rsidRPr="000D65D0" w:rsidRDefault="00D70C48" w:rsidP="000D65D0">
      <w:pPr>
        <w:spacing w:after="0" w:line="240" w:lineRule="auto"/>
        <w:ind w:left="-1134" w:right="-284" w:firstLine="567"/>
        <w:contextualSpacing/>
        <w:jc w:val="both"/>
        <w:outlineLvl w:val="1"/>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1. </w:t>
      </w:r>
      <w:r w:rsidR="000D65D0" w:rsidRPr="000D65D0">
        <w:rPr>
          <w:rFonts w:ascii="Times New Roman" w:eastAsia="Times New Roman" w:hAnsi="Times New Roman" w:cs="Times New Roman"/>
          <w:b/>
          <w:bCs/>
          <w:color w:val="000000" w:themeColor="text1"/>
          <w:sz w:val="24"/>
          <w:szCs w:val="24"/>
          <w:lang w:eastAsia="ru-RU"/>
        </w:rPr>
        <w:t>Диагностика стельности - методы определения стельности</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i/>
          <w:iCs/>
          <w:color w:val="000000" w:themeColor="text1"/>
          <w:sz w:val="24"/>
          <w:szCs w:val="24"/>
          <w:lang w:eastAsia="ru-RU"/>
        </w:rPr>
        <w:t>Ранняя диагностика стельности коров чрезвычайно важна для современного молочного животноводства, так как позволяет значительно сократить сервис-период, что приносит молочным хозяйствам существенный экономический эффект.</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b/>
          <w:bCs/>
          <w:color w:val="000000" w:themeColor="text1"/>
          <w:sz w:val="24"/>
          <w:szCs w:val="24"/>
          <w:lang w:eastAsia="ru-RU"/>
        </w:rPr>
        <w:t>Известны различные методы определения стельности, в том числе ректальный, УЗИ-диагностика, гормональный</w:t>
      </w:r>
      <w:r w:rsidRPr="000D65D0">
        <w:rPr>
          <w:rFonts w:ascii="Times New Roman" w:eastAsia="Times New Roman" w:hAnsi="Times New Roman" w:cs="Times New Roman"/>
          <w:color w:val="000000" w:themeColor="text1"/>
          <w:sz w:val="24"/>
          <w:szCs w:val="24"/>
          <w:lang w:eastAsia="ru-RU"/>
        </w:rPr>
        <w:t> (по концентрации прогестерона, эстрон-сульфата, хорионического гонадотропина или других ассоциированных с беременностью белков) и др., каждый из которых имеет свои достоинства и недостатки.</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К сведению - срок беременности коров составляет 9 месяцев, т.е. в среднем 275—280 дней, но может продолжаться  и от 240 до 311 дней.</w:t>
      </w:r>
    </w:p>
    <w:p w:rsidR="000D65D0" w:rsidRPr="000D65D0" w:rsidRDefault="000D65D0" w:rsidP="000D65D0">
      <w:pPr>
        <w:spacing w:after="0" w:line="240" w:lineRule="auto"/>
        <w:ind w:left="-1134" w:right="-284" w:firstLine="567"/>
        <w:contextualSpacing/>
        <w:jc w:val="both"/>
        <w:outlineLvl w:val="2"/>
        <w:rPr>
          <w:rFonts w:ascii="Times New Roman" w:eastAsia="Times New Roman" w:hAnsi="Times New Roman" w:cs="Times New Roman"/>
          <w:b/>
          <w:bCs/>
          <w:color w:val="000000" w:themeColor="text1"/>
          <w:sz w:val="24"/>
          <w:szCs w:val="24"/>
          <w:lang w:eastAsia="ru-RU"/>
        </w:rPr>
      </w:pPr>
      <w:bookmarkStart w:id="0" w:name="immyn"/>
      <w:bookmarkEnd w:id="0"/>
      <w:r w:rsidRPr="000D65D0">
        <w:rPr>
          <w:rFonts w:ascii="Times New Roman" w:eastAsia="Times New Roman" w:hAnsi="Times New Roman" w:cs="Times New Roman"/>
          <w:b/>
          <w:bCs/>
          <w:color w:val="000000" w:themeColor="text1"/>
          <w:sz w:val="24"/>
          <w:szCs w:val="24"/>
          <w:lang w:eastAsia="ru-RU"/>
        </w:rPr>
        <w:t>Стельность коровы - определение методом иммуноферментного анализа молока или крови животного</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Среди существующих методов диагностики стельности коров наиболее быстрыми по срокам определения являются гормональные иммунохимические методы, основанные на измерении концентрации стероидного гормона прогестерона в молоке или сыворотке крови коров.</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 xml:space="preserve">Уровень прогестерона в коровьем молоке изменяется циклично. В момент овуляции (или эструса) в начале полового цикла содержание прогестерона находится на уровне менее 2 </w:t>
      </w:r>
      <w:proofErr w:type="spellStart"/>
      <w:r w:rsidRPr="000D65D0">
        <w:rPr>
          <w:rFonts w:ascii="Times New Roman" w:eastAsia="Times New Roman" w:hAnsi="Times New Roman" w:cs="Times New Roman"/>
          <w:color w:val="000000" w:themeColor="text1"/>
          <w:sz w:val="24"/>
          <w:szCs w:val="24"/>
          <w:lang w:eastAsia="ru-RU"/>
        </w:rPr>
        <w:t>нг</w:t>
      </w:r>
      <w:proofErr w:type="spellEnd"/>
      <w:r w:rsidRPr="000D65D0">
        <w:rPr>
          <w:rFonts w:ascii="Times New Roman" w:eastAsia="Times New Roman" w:hAnsi="Times New Roman" w:cs="Times New Roman"/>
          <w:color w:val="000000" w:themeColor="text1"/>
          <w:sz w:val="24"/>
          <w:szCs w:val="24"/>
          <w:lang w:eastAsia="ru-RU"/>
        </w:rPr>
        <w:t xml:space="preserve">/мл, а затем постепенно возрастает до максимума (около 10-20 </w:t>
      </w:r>
      <w:proofErr w:type="spellStart"/>
      <w:r w:rsidRPr="000D65D0">
        <w:rPr>
          <w:rFonts w:ascii="Times New Roman" w:eastAsia="Times New Roman" w:hAnsi="Times New Roman" w:cs="Times New Roman"/>
          <w:color w:val="000000" w:themeColor="text1"/>
          <w:sz w:val="24"/>
          <w:szCs w:val="24"/>
          <w:lang w:eastAsia="ru-RU"/>
        </w:rPr>
        <w:t>нг</w:t>
      </w:r>
      <w:proofErr w:type="spellEnd"/>
      <w:r w:rsidRPr="000D65D0">
        <w:rPr>
          <w:rFonts w:ascii="Times New Roman" w:eastAsia="Times New Roman" w:hAnsi="Times New Roman" w:cs="Times New Roman"/>
          <w:color w:val="000000" w:themeColor="text1"/>
          <w:sz w:val="24"/>
          <w:szCs w:val="24"/>
          <w:lang w:eastAsia="ru-RU"/>
        </w:rPr>
        <w:t>/мл) на 13-15 сутки. Если стельность не наступает, то на 19-21 день после последней течки уровень прогестерона быстро снижается, что указывает на начало следующего цикла созревания яйцеклетки. Если животное становится стельным, то высокая концентрация гормона сохраняется. </w:t>
      </w:r>
      <w:r w:rsidRPr="000D65D0">
        <w:rPr>
          <w:rFonts w:ascii="Times New Roman" w:eastAsia="Times New Roman" w:hAnsi="Times New Roman" w:cs="Times New Roman"/>
          <w:b/>
          <w:bCs/>
          <w:color w:val="000000" w:themeColor="text1"/>
          <w:sz w:val="24"/>
          <w:szCs w:val="24"/>
          <w:lang w:eastAsia="ru-RU"/>
        </w:rPr>
        <w:t xml:space="preserve">Таким образом, на 19-21 день цикла концентрация прогестерона у стельной и </w:t>
      </w:r>
      <w:proofErr w:type="spellStart"/>
      <w:r w:rsidRPr="000D65D0">
        <w:rPr>
          <w:rFonts w:ascii="Times New Roman" w:eastAsia="Times New Roman" w:hAnsi="Times New Roman" w:cs="Times New Roman"/>
          <w:b/>
          <w:bCs/>
          <w:color w:val="000000" w:themeColor="text1"/>
          <w:sz w:val="24"/>
          <w:szCs w:val="24"/>
          <w:lang w:eastAsia="ru-RU"/>
        </w:rPr>
        <w:t>нестельной</w:t>
      </w:r>
      <w:proofErr w:type="spellEnd"/>
      <w:r w:rsidRPr="000D65D0">
        <w:rPr>
          <w:rFonts w:ascii="Times New Roman" w:eastAsia="Times New Roman" w:hAnsi="Times New Roman" w:cs="Times New Roman"/>
          <w:b/>
          <w:bCs/>
          <w:color w:val="000000" w:themeColor="text1"/>
          <w:sz w:val="24"/>
          <w:szCs w:val="24"/>
          <w:lang w:eastAsia="ru-RU"/>
        </w:rPr>
        <w:t xml:space="preserve"> коровы существенно различаются</w:t>
      </w:r>
      <w:r w:rsidRPr="000D65D0">
        <w:rPr>
          <w:rFonts w:ascii="Times New Roman" w:eastAsia="Times New Roman" w:hAnsi="Times New Roman" w:cs="Times New Roman"/>
          <w:color w:val="000000" w:themeColor="text1"/>
          <w:sz w:val="24"/>
          <w:szCs w:val="24"/>
          <w:lang w:eastAsia="ru-RU"/>
        </w:rPr>
        <w:t xml:space="preserve">. Вывод о статусе коровы проводят на основании полученных значений содержания прогестерона в молоке. При концентрации прогестерона менее 4 </w:t>
      </w:r>
      <w:proofErr w:type="spellStart"/>
      <w:r w:rsidRPr="000D65D0">
        <w:rPr>
          <w:rFonts w:ascii="Times New Roman" w:eastAsia="Times New Roman" w:hAnsi="Times New Roman" w:cs="Times New Roman"/>
          <w:color w:val="000000" w:themeColor="text1"/>
          <w:sz w:val="24"/>
          <w:szCs w:val="24"/>
          <w:lang w:eastAsia="ru-RU"/>
        </w:rPr>
        <w:t>нг</w:t>
      </w:r>
      <w:proofErr w:type="spellEnd"/>
      <w:r w:rsidRPr="000D65D0">
        <w:rPr>
          <w:rFonts w:ascii="Times New Roman" w:eastAsia="Times New Roman" w:hAnsi="Times New Roman" w:cs="Times New Roman"/>
          <w:color w:val="000000" w:themeColor="text1"/>
          <w:sz w:val="24"/>
          <w:szCs w:val="24"/>
          <w:lang w:eastAsia="ru-RU"/>
        </w:rPr>
        <w:t xml:space="preserve">/мл корова считается </w:t>
      </w:r>
      <w:proofErr w:type="spellStart"/>
      <w:r w:rsidRPr="000D65D0">
        <w:rPr>
          <w:rFonts w:ascii="Times New Roman" w:eastAsia="Times New Roman" w:hAnsi="Times New Roman" w:cs="Times New Roman"/>
          <w:color w:val="000000" w:themeColor="text1"/>
          <w:sz w:val="24"/>
          <w:szCs w:val="24"/>
          <w:lang w:eastAsia="ru-RU"/>
        </w:rPr>
        <w:t>нестельной</w:t>
      </w:r>
      <w:proofErr w:type="spellEnd"/>
      <w:r w:rsidRPr="000D65D0">
        <w:rPr>
          <w:rFonts w:ascii="Times New Roman" w:eastAsia="Times New Roman" w:hAnsi="Times New Roman" w:cs="Times New Roman"/>
          <w:color w:val="000000" w:themeColor="text1"/>
          <w:sz w:val="24"/>
          <w:szCs w:val="24"/>
          <w:lang w:eastAsia="ru-RU"/>
        </w:rPr>
        <w:t xml:space="preserve">, 4-7 </w:t>
      </w:r>
      <w:proofErr w:type="spellStart"/>
      <w:r w:rsidRPr="000D65D0">
        <w:rPr>
          <w:rFonts w:ascii="Times New Roman" w:eastAsia="Times New Roman" w:hAnsi="Times New Roman" w:cs="Times New Roman"/>
          <w:color w:val="000000" w:themeColor="text1"/>
          <w:sz w:val="24"/>
          <w:szCs w:val="24"/>
          <w:lang w:eastAsia="ru-RU"/>
        </w:rPr>
        <w:t>нг</w:t>
      </w:r>
      <w:proofErr w:type="spellEnd"/>
      <w:r w:rsidRPr="000D65D0">
        <w:rPr>
          <w:rFonts w:ascii="Times New Roman" w:eastAsia="Times New Roman" w:hAnsi="Times New Roman" w:cs="Times New Roman"/>
          <w:color w:val="000000" w:themeColor="text1"/>
          <w:sz w:val="24"/>
          <w:szCs w:val="24"/>
          <w:lang w:eastAsia="ru-RU"/>
        </w:rPr>
        <w:t xml:space="preserve">/мл – сомнительной, более 7 </w:t>
      </w:r>
      <w:proofErr w:type="spellStart"/>
      <w:r w:rsidRPr="000D65D0">
        <w:rPr>
          <w:rFonts w:ascii="Times New Roman" w:eastAsia="Times New Roman" w:hAnsi="Times New Roman" w:cs="Times New Roman"/>
          <w:color w:val="000000" w:themeColor="text1"/>
          <w:sz w:val="24"/>
          <w:szCs w:val="24"/>
          <w:lang w:eastAsia="ru-RU"/>
        </w:rPr>
        <w:t>нг</w:t>
      </w:r>
      <w:proofErr w:type="spellEnd"/>
      <w:r w:rsidRPr="000D65D0">
        <w:rPr>
          <w:rFonts w:ascii="Times New Roman" w:eastAsia="Times New Roman" w:hAnsi="Times New Roman" w:cs="Times New Roman"/>
          <w:color w:val="000000" w:themeColor="text1"/>
          <w:sz w:val="24"/>
          <w:szCs w:val="24"/>
          <w:lang w:eastAsia="ru-RU"/>
        </w:rPr>
        <w:t>/мл – стельной.</w:t>
      </w:r>
    </w:p>
    <w:p w:rsidR="000D65D0" w:rsidRPr="000D65D0" w:rsidRDefault="000D65D0" w:rsidP="000D65D0">
      <w:pPr>
        <w:spacing w:after="0" w:line="240" w:lineRule="auto"/>
        <w:ind w:left="-1134" w:right="-284" w:firstLine="567"/>
        <w:contextualSpacing/>
        <w:jc w:val="both"/>
        <w:outlineLvl w:val="3"/>
        <w:rPr>
          <w:rFonts w:ascii="Times New Roman" w:eastAsia="Times New Roman" w:hAnsi="Times New Roman" w:cs="Times New Roman"/>
          <w:b/>
          <w:bCs/>
          <w:color w:val="000000" w:themeColor="text1"/>
          <w:sz w:val="24"/>
          <w:szCs w:val="24"/>
          <w:lang w:eastAsia="ru-RU"/>
        </w:rPr>
      </w:pPr>
      <w:r w:rsidRPr="000D65D0">
        <w:rPr>
          <w:rFonts w:ascii="Times New Roman" w:eastAsia="Times New Roman" w:hAnsi="Times New Roman" w:cs="Times New Roman"/>
          <w:b/>
          <w:bCs/>
          <w:color w:val="000000" w:themeColor="text1"/>
          <w:sz w:val="24"/>
          <w:szCs w:val="24"/>
          <w:lang w:eastAsia="ru-RU"/>
        </w:rPr>
        <w:t>Причины тормозящими широкое применение иммуноферментного метода анализа (ИФА)</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Наиболее часто, при наличии  специализированной лаборатории и соответствующего специального оборудования, используют твердофазный иммуноферментный метод анализа (ИФА) прогестерона в образцах молока, отобранных на 19-21-й день после осеменения. Несмотря на то, что данный метод известен давно и широко распространен во многих зарубежных странах, в России он стал использоваться сравнительно недавно и только в некоторых регионах.</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b/>
          <w:bCs/>
          <w:color w:val="000000" w:themeColor="text1"/>
          <w:sz w:val="24"/>
          <w:szCs w:val="24"/>
          <w:lang w:eastAsia="ru-RU"/>
        </w:rPr>
        <w:t>Основными причинами, тормозящими широкое применение ИФА-метода</w:t>
      </w:r>
      <w:r w:rsidRPr="000D65D0">
        <w:rPr>
          <w:rFonts w:ascii="Times New Roman" w:eastAsia="Times New Roman" w:hAnsi="Times New Roman" w:cs="Times New Roman"/>
          <w:color w:val="000000" w:themeColor="text1"/>
          <w:sz w:val="24"/>
          <w:szCs w:val="24"/>
          <w:lang w:eastAsia="ru-RU"/>
        </w:rPr>
        <w:t>, </w:t>
      </w:r>
      <w:r w:rsidRPr="000D65D0">
        <w:rPr>
          <w:rFonts w:ascii="Times New Roman" w:eastAsia="Times New Roman" w:hAnsi="Times New Roman" w:cs="Times New Roman"/>
          <w:b/>
          <w:bCs/>
          <w:color w:val="000000" w:themeColor="text1"/>
          <w:sz w:val="24"/>
          <w:szCs w:val="24"/>
          <w:lang w:eastAsia="ru-RU"/>
        </w:rPr>
        <w:t>являются недостаточное количество лабораторий</w:t>
      </w:r>
      <w:r w:rsidRPr="000D65D0">
        <w:rPr>
          <w:rFonts w:ascii="Times New Roman" w:eastAsia="Times New Roman" w:hAnsi="Times New Roman" w:cs="Times New Roman"/>
          <w:color w:val="000000" w:themeColor="text1"/>
          <w:sz w:val="24"/>
          <w:szCs w:val="24"/>
          <w:lang w:eastAsia="ru-RU"/>
        </w:rPr>
        <w:t>, </w:t>
      </w:r>
      <w:r w:rsidRPr="000D65D0">
        <w:rPr>
          <w:rFonts w:ascii="Times New Roman" w:eastAsia="Times New Roman" w:hAnsi="Times New Roman" w:cs="Times New Roman"/>
          <w:b/>
          <w:bCs/>
          <w:color w:val="000000" w:themeColor="text1"/>
          <w:sz w:val="24"/>
          <w:szCs w:val="24"/>
          <w:lang w:eastAsia="ru-RU"/>
        </w:rPr>
        <w:t>оснащенных специальным оборудованием на местах, отсутствие недорогих высококачественных отечественных иммуноферментных наборов реагентов</w:t>
      </w:r>
      <w:r w:rsidRPr="000D65D0">
        <w:rPr>
          <w:rFonts w:ascii="Times New Roman" w:eastAsia="Times New Roman" w:hAnsi="Times New Roman" w:cs="Times New Roman"/>
          <w:color w:val="000000" w:themeColor="text1"/>
          <w:sz w:val="24"/>
          <w:szCs w:val="24"/>
          <w:lang w:eastAsia="ru-RU"/>
        </w:rPr>
        <w:t>, а также </w:t>
      </w:r>
      <w:r w:rsidRPr="000D65D0">
        <w:rPr>
          <w:rFonts w:ascii="Times New Roman" w:eastAsia="Times New Roman" w:hAnsi="Times New Roman" w:cs="Times New Roman"/>
          <w:b/>
          <w:bCs/>
          <w:color w:val="000000" w:themeColor="text1"/>
          <w:sz w:val="24"/>
          <w:szCs w:val="24"/>
          <w:lang w:eastAsia="ru-RU"/>
        </w:rPr>
        <w:t>проблема хранения и транспортировки в замороженном виде отобранных в хозяйстве проб молока</w:t>
      </w:r>
      <w:r w:rsidRPr="000D65D0">
        <w:rPr>
          <w:rFonts w:ascii="Times New Roman" w:eastAsia="Times New Roman" w:hAnsi="Times New Roman" w:cs="Times New Roman"/>
          <w:color w:val="000000" w:themeColor="text1"/>
          <w:sz w:val="24"/>
          <w:szCs w:val="24"/>
          <w:lang w:eastAsia="ru-RU"/>
        </w:rPr>
        <w:t> в диагностические лаборатории, часто находящиеся на значительном расстоянии от самой фермы.</w:t>
      </w:r>
    </w:p>
    <w:p w:rsidR="000D65D0" w:rsidRPr="000D65D0" w:rsidRDefault="000D65D0" w:rsidP="000D65D0">
      <w:pPr>
        <w:spacing w:after="0" w:line="240" w:lineRule="auto"/>
        <w:ind w:left="-1134" w:right="-284" w:firstLine="567"/>
        <w:contextualSpacing/>
        <w:jc w:val="both"/>
        <w:outlineLvl w:val="3"/>
        <w:rPr>
          <w:rFonts w:ascii="Times New Roman" w:eastAsia="Times New Roman" w:hAnsi="Times New Roman" w:cs="Times New Roman"/>
          <w:b/>
          <w:bCs/>
          <w:color w:val="000000" w:themeColor="text1"/>
          <w:sz w:val="24"/>
          <w:szCs w:val="24"/>
          <w:lang w:eastAsia="ru-RU"/>
        </w:rPr>
      </w:pPr>
      <w:r w:rsidRPr="000D65D0">
        <w:rPr>
          <w:rFonts w:ascii="Times New Roman" w:eastAsia="Times New Roman" w:hAnsi="Times New Roman" w:cs="Times New Roman"/>
          <w:b/>
          <w:bCs/>
          <w:color w:val="000000" w:themeColor="text1"/>
          <w:sz w:val="24"/>
          <w:szCs w:val="24"/>
          <w:lang w:eastAsia="ru-RU"/>
        </w:rPr>
        <w:t>Новые технологии получения проб крови или сыворотки для метода ИФА</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В последние годы в США и странах Евросоюза в медицинской и ветеринарной диагностике  активно  развивается новая </w:t>
      </w:r>
      <w:r w:rsidRPr="000D65D0">
        <w:rPr>
          <w:rFonts w:ascii="Times New Roman" w:eastAsia="Times New Roman" w:hAnsi="Times New Roman" w:cs="Times New Roman"/>
          <w:b/>
          <w:bCs/>
          <w:color w:val="000000" w:themeColor="text1"/>
          <w:sz w:val="24"/>
          <w:szCs w:val="24"/>
          <w:lang w:eastAsia="ru-RU"/>
        </w:rPr>
        <w:t xml:space="preserve">технология получения проб крови или сыворотки, основанная на </w:t>
      </w:r>
      <w:proofErr w:type="gramStart"/>
      <w:r w:rsidRPr="000D65D0">
        <w:rPr>
          <w:rFonts w:ascii="Times New Roman" w:eastAsia="Times New Roman" w:hAnsi="Times New Roman" w:cs="Times New Roman"/>
          <w:b/>
          <w:bCs/>
          <w:color w:val="000000" w:themeColor="text1"/>
          <w:sz w:val="24"/>
          <w:szCs w:val="24"/>
          <w:lang w:eastAsia="ru-RU"/>
        </w:rPr>
        <w:t>использовании высушенных на</w:t>
      </w:r>
      <w:proofErr w:type="gramEnd"/>
      <w:r w:rsidRPr="000D65D0">
        <w:rPr>
          <w:rFonts w:ascii="Times New Roman" w:eastAsia="Times New Roman" w:hAnsi="Times New Roman" w:cs="Times New Roman"/>
          <w:b/>
          <w:bCs/>
          <w:color w:val="000000" w:themeColor="text1"/>
          <w:sz w:val="24"/>
          <w:szCs w:val="24"/>
          <w:lang w:eastAsia="ru-RU"/>
        </w:rPr>
        <w:t xml:space="preserve"> специальной пористой бумаге биологических жидкостей</w:t>
      </w:r>
      <w:r w:rsidRPr="000D65D0">
        <w:rPr>
          <w:rFonts w:ascii="Times New Roman" w:eastAsia="Times New Roman" w:hAnsi="Times New Roman" w:cs="Times New Roman"/>
          <w:color w:val="000000" w:themeColor="text1"/>
          <w:sz w:val="24"/>
          <w:szCs w:val="24"/>
          <w:lang w:eastAsia="ru-RU"/>
        </w:rPr>
        <w:t xml:space="preserve"> для доставки </w:t>
      </w:r>
      <w:proofErr w:type="spellStart"/>
      <w:r w:rsidRPr="000D65D0">
        <w:rPr>
          <w:rFonts w:ascii="Times New Roman" w:eastAsia="Times New Roman" w:hAnsi="Times New Roman" w:cs="Times New Roman"/>
          <w:color w:val="000000" w:themeColor="text1"/>
          <w:sz w:val="24"/>
          <w:szCs w:val="24"/>
          <w:lang w:eastAsia="ru-RU"/>
        </w:rPr>
        <w:t>биообразцов</w:t>
      </w:r>
      <w:proofErr w:type="spellEnd"/>
      <w:r w:rsidRPr="000D65D0">
        <w:rPr>
          <w:rFonts w:ascii="Times New Roman" w:eastAsia="Times New Roman" w:hAnsi="Times New Roman" w:cs="Times New Roman"/>
          <w:color w:val="000000" w:themeColor="text1"/>
          <w:sz w:val="24"/>
          <w:szCs w:val="24"/>
          <w:lang w:eastAsia="ru-RU"/>
        </w:rPr>
        <w:t xml:space="preserve"> в специализированную лабораторию и последующего проведения анализа.</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В основе метода лежит уже широко используемая при проведении неонатального скрининга технология  сухих пятен крови (</w:t>
      </w:r>
      <w:proofErr w:type="spellStart"/>
      <w:r w:rsidRPr="000D65D0">
        <w:rPr>
          <w:rFonts w:ascii="Times New Roman" w:eastAsia="Times New Roman" w:hAnsi="Times New Roman" w:cs="Times New Roman"/>
          <w:color w:val="000000" w:themeColor="text1"/>
          <w:sz w:val="24"/>
          <w:szCs w:val="24"/>
          <w:lang w:eastAsia="ru-RU"/>
        </w:rPr>
        <w:t>Dried</w:t>
      </w:r>
      <w:proofErr w:type="spellEnd"/>
      <w:r w:rsidRPr="000D65D0">
        <w:rPr>
          <w:rFonts w:ascii="Times New Roman" w:eastAsia="Times New Roman" w:hAnsi="Times New Roman" w:cs="Times New Roman"/>
          <w:color w:val="000000" w:themeColor="text1"/>
          <w:sz w:val="24"/>
          <w:szCs w:val="24"/>
          <w:lang w:eastAsia="ru-RU"/>
        </w:rPr>
        <w:t xml:space="preserve"> </w:t>
      </w:r>
      <w:proofErr w:type="spellStart"/>
      <w:r w:rsidRPr="000D65D0">
        <w:rPr>
          <w:rFonts w:ascii="Times New Roman" w:eastAsia="Times New Roman" w:hAnsi="Times New Roman" w:cs="Times New Roman"/>
          <w:color w:val="000000" w:themeColor="text1"/>
          <w:sz w:val="24"/>
          <w:szCs w:val="24"/>
          <w:lang w:eastAsia="ru-RU"/>
        </w:rPr>
        <w:t>Blood</w:t>
      </w:r>
      <w:proofErr w:type="spellEnd"/>
      <w:r w:rsidRPr="000D65D0">
        <w:rPr>
          <w:rFonts w:ascii="Times New Roman" w:eastAsia="Times New Roman" w:hAnsi="Times New Roman" w:cs="Times New Roman"/>
          <w:color w:val="000000" w:themeColor="text1"/>
          <w:sz w:val="24"/>
          <w:szCs w:val="24"/>
          <w:lang w:eastAsia="ru-RU"/>
        </w:rPr>
        <w:t xml:space="preserve"> </w:t>
      </w:r>
      <w:proofErr w:type="spellStart"/>
      <w:r w:rsidRPr="000D65D0">
        <w:rPr>
          <w:rFonts w:ascii="Times New Roman" w:eastAsia="Times New Roman" w:hAnsi="Times New Roman" w:cs="Times New Roman"/>
          <w:color w:val="000000" w:themeColor="text1"/>
          <w:sz w:val="24"/>
          <w:szCs w:val="24"/>
          <w:lang w:eastAsia="ru-RU"/>
        </w:rPr>
        <w:t>Spots</w:t>
      </w:r>
      <w:proofErr w:type="spellEnd"/>
      <w:r w:rsidRPr="000D65D0">
        <w:rPr>
          <w:rFonts w:ascii="Times New Roman" w:eastAsia="Times New Roman" w:hAnsi="Times New Roman" w:cs="Times New Roman"/>
          <w:color w:val="000000" w:themeColor="text1"/>
          <w:sz w:val="24"/>
          <w:szCs w:val="24"/>
          <w:lang w:eastAsia="ru-RU"/>
        </w:rPr>
        <w:t xml:space="preserve">, DBS). Ее преимуществами перед обычными способами получения </w:t>
      </w:r>
      <w:proofErr w:type="spellStart"/>
      <w:r w:rsidRPr="000D65D0">
        <w:rPr>
          <w:rFonts w:ascii="Times New Roman" w:eastAsia="Times New Roman" w:hAnsi="Times New Roman" w:cs="Times New Roman"/>
          <w:color w:val="000000" w:themeColor="text1"/>
          <w:sz w:val="24"/>
          <w:szCs w:val="24"/>
          <w:lang w:eastAsia="ru-RU"/>
        </w:rPr>
        <w:t>биообразцов</w:t>
      </w:r>
      <w:proofErr w:type="spellEnd"/>
      <w:r w:rsidRPr="000D65D0">
        <w:rPr>
          <w:rFonts w:ascii="Times New Roman" w:eastAsia="Times New Roman" w:hAnsi="Times New Roman" w:cs="Times New Roman"/>
          <w:color w:val="000000" w:themeColor="text1"/>
          <w:sz w:val="24"/>
          <w:szCs w:val="24"/>
          <w:lang w:eastAsia="ru-RU"/>
        </w:rPr>
        <w:t xml:space="preserve"> является  значительное уменьшение объема отбираемого материала, снижение </w:t>
      </w:r>
      <w:proofErr w:type="spellStart"/>
      <w:r w:rsidRPr="000D65D0">
        <w:rPr>
          <w:rFonts w:ascii="Times New Roman" w:eastAsia="Times New Roman" w:hAnsi="Times New Roman" w:cs="Times New Roman"/>
          <w:color w:val="000000" w:themeColor="text1"/>
          <w:sz w:val="24"/>
          <w:szCs w:val="24"/>
          <w:lang w:eastAsia="ru-RU"/>
        </w:rPr>
        <w:t>травмируемости</w:t>
      </w:r>
      <w:proofErr w:type="spellEnd"/>
      <w:r w:rsidRPr="000D65D0">
        <w:rPr>
          <w:rFonts w:ascii="Times New Roman" w:eastAsia="Times New Roman" w:hAnsi="Times New Roman" w:cs="Times New Roman"/>
          <w:color w:val="000000" w:themeColor="text1"/>
          <w:sz w:val="24"/>
          <w:szCs w:val="24"/>
          <w:lang w:eastAsia="ru-RU"/>
        </w:rPr>
        <w:t xml:space="preserve"> пациентов при заборе малых количе</w:t>
      </w:r>
      <w:proofErr w:type="gramStart"/>
      <w:r w:rsidRPr="000D65D0">
        <w:rPr>
          <w:rFonts w:ascii="Times New Roman" w:eastAsia="Times New Roman" w:hAnsi="Times New Roman" w:cs="Times New Roman"/>
          <w:color w:val="000000" w:themeColor="text1"/>
          <w:sz w:val="24"/>
          <w:szCs w:val="24"/>
          <w:lang w:eastAsia="ru-RU"/>
        </w:rPr>
        <w:t>ств кр</w:t>
      </w:r>
      <w:proofErr w:type="gramEnd"/>
      <w:r w:rsidRPr="000D65D0">
        <w:rPr>
          <w:rFonts w:ascii="Times New Roman" w:eastAsia="Times New Roman" w:hAnsi="Times New Roman" w:cs="Times New Roman"/>
          <w:color w:val="000000" w:themeColor="text1"/>
          <w:sz w:val="24"/>
          <w:szCs w:val="24"/>
          <w:lang w:eastAsia="ru-RU"/>
        </w:rPr>
        <w:t>ови, меньший объем, занимаемый при хранении образцов, возможность пересылки образцов (в том числе по почте) в нормальных условиях без соблюдения требований «</w:t>
      </w:r>
      <w:proofErr w:type="spellStart"/>
      <w:r w:rsidRPr="000D65D0">
        <w:rPr>
          <w:rFonts w:ascii="Times New Roman" w:eastAsia="Times New Roman" w:hAnsi="Times New Roman" w:cs="Times New Roman"/>
          <w:color w:val="000000" w:themeColor="text1"/>
          <w:sz w:val="24"/>
          <w:szCs w:val="24"/>
          <w:lang w:eastAsia="ru-RU"/>
        </w:rPr>
        <w:t>холодовой</w:t>
      </w:r>
      <w:proofErr w:type="spellEnd"/>
      <w:r w:rsidRPr="000D65D0">
        <w:rPr>
          <w:rFonts w:ascii="Times New Roman" w:eastAsia="Times New Roman" w:hAnsi="Times New Roman" w:cs="Times New Roman"/>
          <w:color w:val="000000" w:themeColor="text1"/>
          <w:sz w:val="24"/>
          <w:szCs w:val="24"/>
          <w:lang w:eastAsia="ru-RU"/>
        </w:rPr>
        <w:t xml:space="preserve"> цепи», высокая стабильность при хранении при нормальных температурах.</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lastRenderedPageBreak/>
        <w:t>Нанесение проб молока на пористые носители с последующим высушиванием позволяет решить проблему хранения скоропортящихся образцов свежего цельного молока и транспортировки проб в специализированную лабораторию. При использовании такого подхода образец молока может быть отобран, нанесен на носитель и высушен непосредственно на ферме, а в последующем отправлен в диагностическую лабораторию по почте простым письмом. Результат анализа может быть передан по интернету, телефону или другим доступным способом связи.</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Такое решение проблемы транспортировки образцов и получения результатов исследования позволяет поднять диагностическую службу на новый качественный уровень, значительно увеличивая ее доступность, в том числе для частных хозяйств, находящихся в отдаленных сельских районах, осуществить значительную экономию материальных затрат.</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b/>
          <w:bCs/>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 </w:t>
      </w:r>
      <w:bookmarkStart w:id="1" w:name="rektal"/>
      <w:bookmarkEnd w:id="1"/>
      <w:r w:rsidRPr="000D65D0">
        <w:rPr>
          <w:rFonts w:ascii="Times New Roman" w:eastAsia="Times New Roman" w:hAnsi="Times New Roman" w:cs="Times New Roman"/>
          <w:b/>
          <w:bCs/>
          <w:color w:val="000000" w:themeColor="text1"/>
          <w:sz w:val="24"/>
          <w:szCs w:val="24"/>
          <w:lang w:eastAsia="ru-RU"/>
        </w:rPr>
        <w:t>Ректальное исследование коров на стельность</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Сегодня в хозяйствах наиболее распространенным тестом на беременность для коров является традиционный ректальный метод исследования, что позволяет определить стельность нетелей и коров только через 2-3 месяца после оплодотворения.</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Следует отметить, что ректальный метод определения стельности коров является небезопасным для животных, поскольку способствует переносу опасных инфекционных болезней, травмы тканей, отеки и воспаления, нарушение имплантации зародыша.</w:t>
      </w:r>
    </w:p>
    <w:p w:rsidR="000D65D0" w:rsidRPr="000D65D0" w:rsidRDefault="000D65D0" w:rsidP="000D65D0">
      <w:pPr>
        <w:spacing w:after="0" w:line="240" w:lineRule="auto"/>
        <w:ind w:left="-1134" w:right="-284" w:firstLine="567"/>
        <w:contextualSpacing/>
        <w:jc w:val="both"/>
        <w:outlineLvl w:val="3"/>
        <w:rPr>
          <w:rFonts w:ascii="Times New Roman" w:eastAsia="Times New Roman" w:hAnsi="Times New Roman" w:cs="Times New Roman"/>
          <w:b/>
          <w:bCs/>
          <w:color w:val="000000" w:themeColor="text1"/>
          <w:sz w:val="24"/>
          <w:szCs w:val="24"/>
          <w:lang w:eastAsia="ru-RU"/>
        </w:rPr>
      </w:pPr>
      <w:r w:rsidRPr="000D65D0">
        <w:rPr>
          <w:rFonts w:ascii="Times New Roman" w:eastAsia="Times New Roman" w:hAnsi="Times New Roman" w:cs="Times New Roman"/>
          <w:b/>
          <w:bCs/>
          <w:color w:val="000000" w:themeColor="text1"/>
          <w:sz w:val="24"/>
          <w:szCs w:val="24"/>
          <w:lang w:eastAsia="ru-RU"/>
        </w:rPr>
        <w:t>Технология ректального исследования коров</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Корову во время исследования удерживают за рога, а при беспокойном ее поведении сдавливают носовую перегородку пальцами или носовыми щипцами.</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Перед исследованием ногти на пальцах руки, специалиста проводящего исследование, остригают и заравнивают, ссадины на коже смазывают 5%-</w:t>
      </w:r>
      <w:proofErr w:type="spellStart"/>
      <w:r w:rsidRPr="000D65D0">
        <w:rPr>
          <w:rFonts w:ascii="Times New Roman" w:eastAsia="Times New Roman" w:hAnsi="Times New Roman" w:cs="Times New Roman"/>
          <w:color w:val="000000" w:themeColor="text1"/>
          <w:sz w:val="24"/>
          <w:szCs w:val="24"/>
          <w:lang w:eastAsia="ru-RU"/>
        </w:rPr>
        <w:t>ным</w:t>
      </w:r>
      <w:proofErr w:type="spellEnd"/>
      <w:r w:rsidRPr="000D65D0">
        <w:rPr>
          <w:rFonts w:ascii="Times New Roman" w:eastAsia="Times New Roman" w:hAnsi="Times New Roman" w:cs="Times New Roman"/>
          <w:color w:val="000000" w:themeColor="text1"/>
          <w:sz w:val="24"/>
          <w:szCs w:val="24"/>
          <w:lang w:eastAsia="ru-RU"/>
        </w:rPr>
        <w:t xml:space="preserve"> раствором йода, руку обильно намыливают или смазывают вазелином и вводят в прямую кишку.</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 xml:space="preserve">После введения руки в прямую кишку вначале отыскивают шейку матки. Она обычно расположена на дне таза, имеет продолговатую форму и отличается от окружающих тканей большей плотностью. Только у </w:t>
      </w:r>
      <w:proofErr w:type="spellStart"/>
      <w:r w:rsidRPr="000D65D0">
        <w:rPr>
          <w:rFonts w:ascii="Times New Roman" w:eastAsia="Times New Roman" w:hAnsi="Times New Roman" w:cs="Times New Roman"/>
          <w:color w:val="000000" w:themeColor="text1"/>
          <w:sz w:val="24"/>
          <w:szCs w:val="24"/>
          <w:lang w:eastAsia="ru-RU"/>
        </w:rPr>
        <w:t>глубокостельной</w:t>
      </w:r>
      <w:proofErr w:type="spellEnd"/>
      <w:r w:rsidRPr="000D65D0">
        <w:rPr>
          <w:rFonts w:ascii="Times New Roman" w:eastAsia="Times New Roman" w:hAnsi="Times New Roman" w:cs="Times New Roman"/>
          <w:color w:val="000000" w:themeColor="text1"/>
          <w:sz w:val="24"/>
          <w:szCs w:val="24"/>
          <w:lang w:eastAsia="ru-RU"/>
        </w:rPr>
        <w:t xml:space="preserve"> коровы шейка матки опускается за лонный край таза. Ориентируясь на шейку матки, отыскивают другие части матки и яичники и по характеру изменений, обнаруженных в матке, определяют отсутствие или наличие беременности и ее сроки.</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 xml:space="preserve">У </w:t>
      </w:r>
      <w:proofErr w:type="spellStart"/>
      <w:r w:rsidRPr="000D65D0">
        <w:rPr>
          <w:rFonts w:ascii="Times New Roman" w:eastAsia="Times New Roman" w:hAnsi="Times New Roman" w:cs="Times New Roman"/>
          <w:color w:val="000000" w:themeColor="text1"/>
          <w:sz w:val="24"/>
          <w:szCs w:val="24"/>
          <w:lang w:eastAsia="ru-RU"/>
        </w:rPr>
        <w:t>нестельной</w:t>
      </w:r>
      <w:proofErr w:type="spellEnd"/>
      <w:r w:rsidRPr="000D65D0">
        <w:rPr>
          <w:rFonts w:ascii="Times New Roman" w:eastAsia="Times New Roman" w:hAnsi="Times New Roman" w:cs="Times New Roman"/>
          <w:color w:val="000000" w:themeColor="text1"/>
          <w:sz w:val="24"/>
          <w:szCs w:val="24"/>
          <w:lang w:eastAsia="ru-RU"/>
        </w:rPr>
        <w:t xml:space="preserve"> коровы матка находится в тазовой полости. Рога матки одинаковых размеров, между ними хорошо ощущается желобок. Всю матку </w:t>
      </w:r>
      <w:proofErr w:type="spellStart"/>
      <w:r w:rsidRPr="000D65D0">
        <w:rPr>
          <w:rFonts w:ascii="Times New Roman" w:eastAsia="Times New Roman" w:hAnsi="Times New Roman" w:cs="Times New Roman"/>
          <w:color w:val="000000" w:themeColor="text1"/>
          <w:sz w:val="24"/>
          <w:szCs w:val="24"/>
          <w:lang w:eastAsia="ru-RU"/>
        </w:rPr>
        <w:t>нестельной</w:t>
      </w:r>
      <w:proofErr w:type="spellEnd"/>
      <w:r w:rsidRPr="000D65D0">
        <w:rPr>
          <w:rFonts w:ascii="Times New Roman" w:eastAsia="Times New Roman" w:hAnsi="Times New Roman" w:cs="Times New Roman"/>
          <w:color w:val="000000" w:themeColor="text1"/>
          <w:sz w:val="24"/>
          <w:szCs w:val="24"/>
          <w:lang w:eastAsia="ru-RU"/>
        </w:rPr>
        <w:t xml:space="preserve"> коровы можно взять в руку. На пальпацию матка реагирует сокращениями. При этом ее размер уменьшается, и она уплотняется. Яичники у </w:t>
      </w:r>
      <w:proofErr w:type="spellStart"/>
      <w:r w:rsidRPr="000D65D0">
        <w:rPr>
          <w:rFonts w:ascii="Times New Roman" w:eastAsia="Times New Roman" w:hAnsi="Times New Roman" w:cs="Times New Roman"/>
          <w:color w:val="000000" w:themeColor="text1"/>
          <w:sz w:val="24"/>
          <w:szCs w:val="24"/>
          <w:lang w:eastAsia="ru-RU"/>
        </w:rPr>
        <w:t>нестельной</w:t>
      </w:r>
      <w:proofErr w:type="spellEnd"/>
      <w:r w:rsidRPr="000D65D0">
        <w:rPr>
          <w:rFonts w:ascii="Times New Roman" w:eastAsia="Times New Roman" w:hAnsi="Times New Roman" w:cs="Times New Roman"/>
          <w:color w:val="000000" w:themeColor="text1"/>
          <w:sz w:val="24"/>
          <w:szCs w:val="24"/>
          <w:lang w:eastAsia="ru-RU"/>
        </w:rPr>
        <w:t xml:space="preserve"> коровы располагаются справа и слева от тела матки. Они имеют округлую или неправильно овальную форму. Величина яичников колеблется от размеров боба до голубиного яйца и более.</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В конце 1-го месяца стельности коровы матка находится в тазовой полости. Беременный рог матки несколько больше небеременного, дрябловатый. Сокращения матки ослаблены, но еще возникают. Один из яичников, чаще со стороны беременного рога, имеет желтое тело. Эти признаки еще недостаточны, чтобы определить наличие стельности. Поэтому стельность у коров определяют через 2 месяца после осеменения.</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 xml:space="preserve">В 2 месяца — беременный рог в 2 раза больше небеременного, флюктуирует. Верхушки рогов матки опущены в брюшную полость. </w:t>
      </w:r>
      <w:proofErr w:type="spellStart"/>
      <w:r w:rsidRPr="000D65D0">
        <w:rPr>
          <w:rFonts w:ascii="Times New Roman" w:eastAsia="Times New Roman" w:hAnsi="Times New Roman" w:cs="Times New Roman"/>
          <w:color w:val="000000" w:themeColor="text1"/>
          <w:sz w:val="24"/>
          <w:szCs w:val="24"/>
          <w:lang w:eastAsia="ru-RU"/>
        </w:rPr>
        <w:t>Межроговая</w:t>
      </w:r>
      <w:proofErr w:type="spellEnd"/>
      <w:r w:rsidRPr="000D65D0">
        <w:rPr>
          <w:rFonts w:ascii="Times New Roman" w:eastAsia="Times New Roman" w:hAnsi="Times New Roman" w:cs="Times New Roman"/>
          <w:color w:val="000000" w:themeColor="text1"/>
          <w:sz w:val="24"/>
          <w:szCs w:val="24"/>
          <w:lang w:eastAsia="ru-RU"/>
        </w:rPr>
        <w:t xml:space="preserve"> борозда ощущается четко.</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 xml:space="preserve">В 3 месяца — значительная часть рогов матки в брюшной полости. Беременный рог в 3—4 раза больше небеременного. </w:t>
      </w:r>
      <w:proofErr w:type="spellStart"/>
      <w:r w:rsidRPr="000D65D0">
        <w:rPr>
          <w:rFonts w:ascii="Times New Roman" w:eastAsia="Times New Roman" w:hAnsi="Times New Roman" w:cs="Times New Roman"/>
          <w:color w:val="000000" w:themeColor="text1"/>
          <w:sz w:val="24"/>
          <w:szCs w:val="24"/>
          <w:lang w:eastAsia="ru-RU"/>
        </w:rPr>
        <w:t>Межроговая</w:t>
      </w:r>
      <w:proofErr w:type="spellEnd"/>
      <w:r w:rsidRPr="000D65D0">
        <w:rPr>
          <w:rFonts w:ascii="Times New Roman" w:eastAsia="Times New Roman" w:hAnsi="Times New Roman" w:cs="Times New Roman"/>
          <w:color w:val="000000" w:themeColor="text1"/>
          <w:sz w:val="24"/>
          <w:szCs w:val="24"/>
          <w:lang w:eastAsia="ru-RU"/>
        </w:rPr>
        <w:t xml:space="preserve"> борозда сглажена. При пальпации матки ощущается флюктуация.</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В 4 месяца — матка в брюшной полости. Шейка матки на лонном крае или несколько опущена в брюшную полость. При пальпации матка ощущается в виде слабо наполненного жидкостью пузыря.</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 xml:space="preserve">Иногда прощупывается плод. На стенках матки находят </w:t>
      </w:r>
      <w:proofErr w:type="spellStart"/>
      <w:r w:rsidRPr="000D65D0">
        <w:rPr>
          <w:rFonts w:ascii="Times New Roman" w:eastAsia="Times New Roman" w:hAnsi="Times New Roman" w:cs="Times New Roman"/>
          <w:color w:val="000000" w:themeColor="text1"/>
          <w:sz w:val="24"/>
          <w:szCs w:val="24"/>
          <w:lang w:eastAsia="ru-RU"/>
        </w:rPr>
        <w:t>карункулы</w:t>
      </w:r>
      <w:proofErr w:type="spellEnd"/>
      <w:r w:rsidRPr="000D65D0">
        <w:rPr>
          <w:rFonts w:ascii="Times New Roman" w:eastAsia="Times New Roman" w:hAnsi="Times New Roman" w:cs="Times New Roman"/>
          <w:color w:val="000000" w:themeColor="text1"/>
          <w:sz w:val="24"/>
          <w:szCs w:val="24"/>
          <w:lang w:eastAsia="ru-RU"/>
        </w:rPr>
        <w:t xml:space="preserve"> величиной от лесного ореха до голубиного яйца. Они создают ощущение бугристости матки.</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 xml:space="preserve">В 5 месяцев — матка глубоко в брюшной полости. Часто прощупывается плод. Размеры </w:t>
      </w:r>
      <w:proofErr w:type="spellStart"/>
      <w:r w:rsidRPr="000D65D0">
        <w:rPr>
          <w:rFonts w:ascii="Times New Roman" w:eastAsia="Times New Roman" w:hAnsi="Times New Roman" w:cs="Times New Roman"/>
          <w:color w:val="000000" w:themeColor="text1"/>
          <w:sz w:val="24"/>
          <w:szCs w:val="24"/>
          <w:lang w:eastAsia="ru-RU"/>
        </w:rPr>
        <w:t>карункулов</w:t>
      </w:r>
      <w:proofErr w:type="spellEnd"/>
      <w:r w:rsidRPr="000D65D0">
        <w:rPr>
          <w:rFonts w:ascii="Times New Roman" w:eastAsia="Times New Roman" w:hAnsi="Times New Roman" w:cs="Times New Roman"/>
          <w:color w:val="000000" w:themeColor="text1"/>
          <w:sz w:val="24"/>
          <w:szCs w:val="24"/>
          <w:lang w:eastAsia="ru-RU"/>
        </w:rPr>
        <w:t xml:space="preserve"> около шейки матки — с голубиное яйцо.</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 xml:space="preserve">В 6 месяцев — размеры </w:t>
      </w:r>
      <w:proofErr w:type="spellStart"/>
      <w:r w:rsidRPr="000D65D0">
        <w:rPr>
          <w:rFonts w:ascii="Times New Roman" w:eastAsia="Times New Roman" w:hAnsi="Times New Roman" w:cs="Times New Roman"/>
          <w:color w:val="000000" w:themeColor="text1"/>
          <w:sz w:val="24"/>
          <w:szCs w:val="24"/>
          <w:lang w:eastAsia="ru-RU"/>
        </w:rPr>
        <w:t>карункулов</w:t>
      </w:r>
      <w:proofErr w:type="spellEnd"/>
      <w:r w:rsidRPr="000D65D0">
        <w:rPr>
          <w:rFonts w:ascii="Times New Roman" w:eastAsia="Times New Roman" w:hAnsi="Times New Roman" w:cs="Times New Roman"/>
          <w:color w:val="000000" w:themeColor="text1"/>
          <w:sz w:val="24"/>
          <w:szCs w:val="24"/>
          <w:lang w:eastAsia="ru-RU"/>
        </w:rPr>
        <w:t xml:space="preserve"> с голубиное яйцо и больше. Части плода ощущаются только при глубоком введении руки в прямую кишку в направлении кисти руки к нижней стенке живота.</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 xml:space="preserve">В 7 месяцев — </w:t>
      </w:r>
      <w:proofErr w:type="spellStart"/>
      <w:r w:rsidRPr="000D65D0">
        <w:rPr>
          <w:rFonts w:ascii="Times New Roman" w:eastAsia="Times New Roman" w:hAnsi="Times New Roman" w:cs="Times New Roman"/>
          <w:color w:val="000000" w:themeColor="text1"/>
          <w:sz w:val="24"/>
          <w:szCs w:val="24"/>
          <w:lang w:eastAsia="ru-RU"/>
        </w:rPr>
        <w:t>карункулы</w:t>
      </w:r>
      <w:proofErr w:type="spellEnd"/>
      <w:r w:rsidRPr="000D65D0">
        <w:rPr>
          <w:rFonts w:ascii="Times New Roman" w:eastAsia="Times New Roman" w:hAnsi="Times New Roman" w:cs="Times New Roman"/>
          <w:color w:val="000000" w:themeColor="text1"/>
          <w:sz w:val="24"/>
          <w:szCs w:val="24"/>
          <w:lang w:eastAsia="ru-RU"/>
        </w:rPr>
        <w:t xml:space="preserve"> размерами до куриного яйца. Ощущаются части плода.</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В 8 месяцев — шейка матки приблизилась из брюшной полости к входу в таз. Легко прощупываются части плода.</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На 9-м месяце в тазовой полости обнаруживают шейку матки и нередко — предлежащие части плода.</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lastRenderedPageBreak/>
        <w:t>Кроме перечисленных признаков стельности, при ректальном исследовании учитывают состояние средних маточных артерий.</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Эти артерии проходят в середине широких маточных связок и при беременности постепенно увеличиваются в размере, а на определенных стадиях стельности они начинают вибрировать.</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Средняя маточная артерия со стороны беременного рога матки начинает вибрировать в конце 4-го месяца стельности, а со стороны небеременного — в конце 5-го месяца. Вибрация артерии при пальпации ее ощущается в виде дрожания стенки сосуда.</w:t>
      </w:r>
    </w:p>
    <w:p w:rsidR="000D65D0" w:rsidRDefault="000D65D0" w:rsidP="000D65D0">
      <w:pPr>
        <w:spacing w:after="0" w:line="240" w:lineRule="auto"/>
        <w:ind w:left="-1134" w:right="-284" w:firstLine="567"/>
        <w:contextualSpacing/>
        <w:jc w:val="both"/>
        <w:rPr>
          <w:rFonts w:ascii="Times New Roman" w:hAnsi="Times New Roman" w:cs="Times New Roman"/>
          <w:color w:val="000000"/>
          <w:sz w:val="24"/>
          <w:szCs w:val="24"/>
        </w:rPr>
      </w:pPr>
      <w:r w:rsidRPr="000D65D0">
        <w:rPr>
          <w:rStyle w:val="a5"/>
          <w:rFonts w:ascii="Times New Roman" w:hAnsi="Times New Roman" w:cs="Times New Roman"/>
          <w:color w:val="000000"/>
          <w:sz w:val="24"/>
          <w:szCs w:val="24"/>
        </w:rPr>
        <w:t>У коров </w:t>
      </w:r>
      <w:r w:rsidRPr="000D65D0">
        <w:rPr>
          <w:rFonts w:ascii="Times New Roman" w:hAnsi="Times New Roman" w:cs="Times New Roman"/>
          <w:color w:val="000000"/>
          <w:sz w:val="24"/>
          <w:szCs w:val="24"/>
        </w:rPr>
        <w:t xml:space="preserve">ректально прощупывают сначала шейку матки, затем матку, яичники и проходящие в широких маточных связках маточные артерии. У стельных коров, кроме того, обнаруживают плод, его движения, околоплодные воды и </w:t>
      </w:r>
      <w:proofErr w:type="spellStart"/>
      <w:r w:rsidRPr="000D65D0">
        <w:rPr>
          <w:rFonts w:ascii="Times New Roman" w:hAnsi="Times New Roman" w:cs="Times New Roman"/>
          <w:color w:val="000000"/>
          <w:sz w:val="24"/>
          <w:szCs w:val="24"/>
        </w:rPr>
        <w:t>карункулы</w:t>
      </w:r>
      <w:proofErr w:type="spellEnd"/>
      <w:r w:rsidRPr="000D65D0">
        <w:rPr>
          <w:rFonts w:ascii="Times New Roman" w:hAnsi="Times New Roman" w:cs="Times New Roman"/>
          <w:color w:val="000000"/>
          <w:sz w:val="24"/>
          <w:szCs w:val="24"/>
        </w:rPr>
        <w:t>.</w:t>
      </w:r>
    </w:p>
    <w:p w:rsidR="000D65D0" w:rsidRDefault="000D65D0" w:rsidP="000D65D0">
      <w:pPr>
        <w:spacing w:after="0" w:line="240" w:lineRule="auto"/>
        <w:ind w:left="-1134" w:right="-284" w:firstLine="567"/>
        <w:contextualSpacing/>
        <w:jc w:val="both"/>
        <w:rPr>
          <w:rFonts w:ascii="Times New Roman" w:hAnsi="Times New Roman" w:cs="Times New Roman"/>
          <w:color w:val="000000"/>
          <w:sz w:val="24"/>
          <w:szCs w:val="24"/>
        </w:rPr>
      </w:pPr>
      <w:r w:rsidRPr="000D65D0">
        <w:rPr>
          <w:rStyle w:val="a5"/>
          <w:rFonts w:ascii="Times New Roman" w:hAnsi="Times New Roman" w:cs="Times New Roman"/>
          <w:color w:val="000000"/>
          <w:sz w:val="24"/>
          <w:szCs w:val="24"/>
        </w:rPr>
        <w:t>У кобыл</w:t>
      </w:r>
      <w:r w:rsidRPr="000D65D0">
        <w:rPr>
          <w:rFonts w:ascii="Times New Roman" w:hAnsi="Times New Roman" w:cs="Times New Roman"/>
          <w:color w:val="000000"/>
          <w:sz w:val="24"/>
          <w:szCs w:val="24"/>
        </w:rPr>
        <w:t> исследование начинают с яичников, затем исследуют матку и шейку матки.</w:t>
      </w:r>
    </w:p>
    <w:p w:rsidR="000D65D0" w:rsidRDefault="000D65D0" w:rsidP="000D65D0">
      <w:pPr>
        <w:spacing w:after="0" w:line="240" w:lineRule="auto"/>
        <w:ind w:left="-1134" w:right="-284" w:firstLine="567"/>
        <w:contextualSpacing/>
        <w:jc w:val="both"/>
        <w:rPr>
          <w:rFonts w:ascii="Times New Roman" w:hAnsi="Times New Roman" w:cs="Times New Roman"/>
          <w:color w:val="000000"/>
          <w:sz w:val="24"/>
          <w:szCs w:val="24"/>
        </w:rPr>
      </w:pPr>
      <w:r w:rsidRPr="000D65D0">
        <w:rPr>
          <w:rFonts w:ascii="Times New Roman" w:hAnsi="Times New Roman" w:cs="Times New Roman"/>
          <w:color w:val="000000"/>
          <w:sz w:val="24"/>
          <w:szCs w:val="24"/>
        </w:rPr>
        <w:t>Ректальный метод позволяет определять беременность, начиная с 30-45-го дня ее.</w:t>
      </w:r>
    </w:p>
    <w:p w:rsidR="000D65D0" w:rsidRDefault="000D65D0" w:rsidP="000D65D0">
      <w:pPr>
        <w:spacing w:after="0" w:line="240" w:lineRule="auto"/>
        <w:ind w:left="-1134" w:right="-284" w:firstLine="567"/>
        <w:contextualSpacing/>
        <w:jc w:val="both"/>
        <w:rPr>
          <w:rFonts w:ascii="Times New Roman" w:hAnsi="Times New Roman" w:cs="Times New Roman"/>
          <w:color w:val="000000"/>
          <w:sz w:val="24"/>
          <w:szCs w:val="24"/>
        </w:rPr>
      </w:pPr>
      <w:r w:rsidRPr="000D65D0">
        <w:rPr>
          <w:rStyle w:val="a5"/>
          <w:rFonts w:ascii="Times New Roman" w:hAnsi="Times New Roman" w:cs="Times New Roman"/>
          <w:color w:val="000000"/>
          <w:sz w:val="24"/>
          <w:szCs w:val="24"/>
        </w:rPr>
        <w:t>Исследование кобыл на жеребость. </w:t>
      </w:r>
      <w:r w:rsidRPr="000D65D0">
        <w:rPr>
          <w:rFonts w:ascii="Times New Roman" w:hAnsi="Times New Roman" w:cs="Times New Roman"/>
          <w:color w:val="000000"/>
          <w:sz w:val="24"/>
          <w:szCs w:val="24"/>
        </w:rPr>
        <w:t xml:space="preserve">Определение </w:t>
      </w:r>
      <w:proofErr w:type="spellStart"/>
      <w:r w:rsidRPr="000D65D0">
        <w:rPr>
          <w:rFonts w:ascii="Times New Roman" w:hAnsi="Times New Roman" w:cs="Times New Roman"/>
          <w:color w:val="000000"/>
          <w:sz w:val="24"/>
          <w:szCs w:val="24"/>
        </w:rPr>
        <w:t>нежеребого</w:t>
      </w:r>
      <w:proofErr w:type="spellEnd"/>
      <w:r w:rsidRPr="000D65D0">
        <w:rPr>
          <w:rFonts w:ascii="Times New Roman" w:hAnsi="Times New Roman" w:cs="Times New Roman"/>
          <w:color w:val="000000"/>
          <w:sz w:val="24"/>
          <w:szCs w:val="24"/>
        </w:rPr>
        <w:t xml:space="preserve"> состояния. У небеременных</w:t>
      </w:r>
      <w:r>
        <w:rPr>
          <w:rFonts w:ascii="Times New Roman" w:hAnsi="Times New Roman" w:cs="Times New Roman"/>
          <w:color w:val="000000"/>
          <w:sz w:val="24"/>
          <w:szCs w:val="24"/>
        </w:rPr>
        <w:t xml:space="preserve"> </w:t>
      </w:r>
      <w:r w:rsidRPr="000D65D0">
        <w:rPr>
          <w:rFonts w:ascii="Times New Roman" w:hAnsi="Times New Roman" w:cs="Times New Roman"/>
          <w:color w:val="000000"/>
          <w:sz w:val="24"/>
          <w:szCs w:val="24"/>
        </w:rPr>
        <w:t>кобыл наблюдают очередную охоту. При ректальном исследовании яичники в нормальном положении,</w:t>
      </w:r>
      <w:r>
        <w:rPr>
          <w:rFonts w:ascii="Times New Roman" w:hAnsi="Times New Roman" w:cs="Times New Roman"/>
          <w:color w:val="000000"/>
          <w:sz w:val="24"/>
          <w:szCs w:val="24"/>
        </w:rPr>
        <w:t xml:space="preserve"> </w:t>
      </w:r>
      <w:r w:rsidRPr="000D65D0">
        <w:rPr>
          <w:rFonts w:ascii="Times New Roman" w:hAnsi="Times New Roman" w:cs="Times New Roman"/>
          <w:color w:val="000000"/>
          <w:sz w:val="24"/>
          <w:szCs w:val="24"/>
        </w:rPr>
        <w:t>рога матки почти одинаковые: плоские, дрябловатые, при пальпации нередко сокращаются и</w:t>
      </w:r>
      <w:r>
        <w:rPr>
          <w:rFonts w:ascii="Times New Roman" w:hAnsi="Times New Roman" w:cs="Times New Roman"/>
          <w:color w:val="000000"/>
          <w:sz w:val="24"/>
          <w:szCs w:val="24"/>
        </w:rPr>
        <w:t xml:space="preserve"> </w:t>
      </w:r>
      <w:r w:rsidRPr="000D65D0">
        <w:rPr>
          <w:rFonts w:ascii="Times New Roman" w:hAnsi="Times New Roman" w:cs="Times New Roman"/>
          <w:color w:val="000000"/>
          <w:sz w:val="24"/>
          <w:szCs w:val="24"/>
        </w:rPr>
        <w:t>округляются</w:t>
      </w:r>
      <w:r>
        <w:rPr>
          <w:rFonts w:ascii="Times New Roman" w:hAnsi="Times New Roman" w:cs="Times New Roman"/>
          <w:color w:val="000000"/>
          <w:sz w:val="24"/>
          <w:szCs w:val="24"/>
        </w:rPr>
        <w:t>.</w:t>
      </w:r>
    </w:p>
    <w:p w:rsidR="000D65D0" w:rsidRDefault="000D65D0" w:rsidP="000D65D0">
      <w:pPr>
        <w:spacing w:after="0" w:line="240" w:lineRule="auto"/>
        <w:ind w:left="-1134" w:right="-284" w:firstLine="567"/>
        <w:contextualSpacing/>
        <w:jc w:val="both"/>
        <w:rPr>
          <w:rFonts w:ascii="Times New Roman" w:hAnsi="Times New Roman" w:cs="Times New Roman"/>
          <w:color w:val="000000"/>
          <w:sz w:val="24"/>
          <w:szCs w:val="24"/>
        </w:rPr>
      </w:pPr>
      <w:r w:rsidRPr="000D65D0">
        <w:rPr>
          <w:rStyle w:val="a5"/>
          <w:rFonts w:ascii="Times New Roman" w:hAnsi="Times New Roman" w:cs="Times New Roman"/>
          <w:color w:val="000000"/>
          <w:sz w:val="24"/>
          <w:szCs w:val="24"/>
        </w:rPr>
        <w:t>Определение жеребого состояния</w:t>
      </w:r>
      <w:r w:rsidRPr="000D65D0">
        <w:rPr>
          <w:rFonts w:ascii="Times New Roman" w:hAnsi="Times New Roman" w:cs="Times New Roman"/>
          <w:color w:val="000000"/>
          <w:sz w:val="24"/>
          <w:szCs w:val="24"/>
        </w:rPr>
        <w:t>. У жеребой кобылы ректальным исследованием можно определит</w:t>
      </w:r>
      <w:r>
        <w:rPr>
          <w:rFonts w:ascii="Times New Roman" w:hAnsi="Times New Roman" w:cs="Times New Roman"/>
          <w:color w:val="000000"/>
          <w:sz w:val="24"/>
          <w:szCs w:val="24"/>
        </w:rPr>
        <w:t>ь с</w:t>
      </w:r>
      <w:r w:rsidRPr="000D65D0">
        <w:rPr>
          <w:rFonts w:ascii="Times New Roman" w:hAnsi="Times New Roman" w:cs="Times New Roman"/>
          <w:color w:val="000000"/>
          <w:sz w:val="24"/>
          <w:szCs w:val="24"/>
        </w:rPr>
        <w:t>ледующие изменения половых органов.</w:t>
      </w:r>
    </w:p>
    <w:p w:rsidR="000D65D0" w:rsidRDefault="000D65D0" w:rsidP="000D65D0">
      <w:pPr>
        <w:spacing w:after="0" w:line="240" w:lineRule="auto"/>
        <w:ind w:left="-1134" w:right="-284" w:firstLine="567"/>
        <w:contextualSpacing/>
        <w:jc w:val="both"/>
        <w:rPr>
          <w:rFonts w:ascii="Times New Roman" w:hAnsi="Times New Roman" w:cs="Times New Roman"/>
          <w:color w:val="000000"/>
          <w:sz w:val="24"/>
          <w:szCs w:val="24"/>
        </w:rPr>
      </w:pPr>
      <w:r w:rsidRPr="000D65D0">
        <w:rPr>
          <w:rStyle w:val="a5"/>
          <w:rFonts w:ascii="Times New Roman" w:hAnsi="Times New Roman" w:cs="Times New Roman"/>
          <w:color w:val="000000"/>
          <w:sz w:val="24"/>
          <w:szCs w:val="24"/>
        </w:rPr>
        <w:t>Конец 1-го месяца жеребости</w:t>
      </w:r>
      <w:r w:rsidRPr="000D65D0">
        <w:rPr>
          <w:rFonts w:ascii="Times New Roman" w:hAnsi="Times New Roman" w:cs="Times New Roman"/>
          <w:color w:val="000000"/>
          <w:sz w:val="24"/>
          <w:szCs w:val="24"/>
        </w:rPr>
        <w:t xml:space="preserve"> - беременный рог матки больше небеременного примерно в 1,5 раза и обычно образует овально напряженный пузырь величиной с </w:t>
      </w:r>
      <w:proofErr w:type="spellStart"/>
      <w:r w:rsidRPr="000D65D0">
        <w:rPr>
          <w:rFonts w:ascii="Times New Roman" w:hAnsi="Times New Roman" w:cs="Times New Roman"/>
          <w:color w:val="000000"/>
          <w:sz w:val="24"/>
          <w:szCs w:val="24"/>
        </w:rPr>
        <w:t>куриноеяйцо</w:t>
      </w:r>
      <w:proofErr w:type="spellEnd"/>
      <w:r w:rsidRPr="000D65D0">
        <w:rPr>
          <w:rFonts w:ascii="Times New Roman" w:hAnsi="Times New Roman" w:cs="Times New Roman"/>
          <w:color w:val="000000"/>
          <w:sz w:val="24"/>
          <w:szCs w:val="24"/>
        </w:rPr>
        <w:t>. Яичник соответствующий беременному рогу, увеличен, имеет желтое тело беременности и несколько опускается.</w:t>
      </w:r>
    </w:p>
    <w:p w:rsidR="000D65D0" w:rsidRDefault="000D65D0" w:rsidP="000D65D0">
      <w:pPr>
        <w:spacing w:after="0" w:line="240" w:lineRule="auto"/>
        <w:ind w:left="-1134" w:right="-284" w:firstLine="567"/>
        <w:contextualSpacing/>
        <w:jc w:val="both"/>
        <w:rPr>
          <w:rFonts w:ascii="Times New Roman" w:hAnsi="Times New Roman" w:cs="Times New Roman"/>
          <w:color w:val="000000"/>
          <w:sz w:val="24"/>
          <w:szCs w:val="24"/>
        </w:rPr>
      </w:pPr>
      <w:r w:rsidRPr="000D65D0">
        <w:rPr>
          <w:rStyle w:val="a5"/>
          <w:rFonts w:ascii="Times New Roman" w:hAnsi="Times New Roman" w:cs="Times New Roman"/>
          <w:color w:val="000000"/>
          <w:sz w:val="24"/>
          <w:szCs w:val="24"/>
        </w:rPr>
        <w:t>В 2 месяца</w:t>
      </w:r>
      <w:r w:rsidRPr="000D65D0">
        <w:rPr>
          <w:rFonts w:ascii="Times New Roman" w:hAnsi="Times New Roman" w:cs="Times New Roman"/>
          <w:color w:val="000000"/>
          <w:sz w:val="24"/>
          <w:szCs w:val="24"/>
        </w:rPr>
        <w:t> - матка и беременный рог в начальной части увеличиваются до размера головы новорожденного ребенка, флуктуируют и несколько опускаются вниз. Яичник смещается ниже.</w:t>
      </w:r>
    </w:p>
    <w:p w:rsidR="000D65D0" w:rsidRDefault="000D65D0" w:rsidP="000D65D0">
      <w:pPr>
        <w:spacing w:after="0" w:line="240" w:lineRule="auto"/>
        <w:ind w:left="-1134" w:right="-284" w:firstLine="567"/>
        <w:contextualSpacing/>
        <w:jc w:val="both"/>
        <w:rPr>
          <w:rFonts w:ascii="Times New Roman" w:hAnsi="Times New Roman" w:cs="Times New Roman"/>
          <w:color w:val="000000"/>
          <w:sz w:val="24"/>
          <w:szCs w:val="24"/>
        </w:rPr>
      </w:pPr>
      <w:r w:rsidRPr="000D65D0">
        <w:rPr>
          <w:rStyle w:val="a5"/>
          <w:rFonts w:ascii="Times New Roman" w:hAnsi="Times New Roman" w:cs="Times New Roman"/>
          <w:color w:val="000000"/>
          <w:sz w:val="24"/>
          <w:szCs w:val="24"/>
        </w:rPr>
        <w:t>В 3 месяца</w:t>
      </w:r>
      <w:r w:rsidRPr="000D65D0">
        <w:rPr>
          <w:rFonts w:ascii="Times New Roman" w:hAnsi="Times New Roman" w:cs="Times New Roman"/>
          <w:color w:val="000000"/>
          <w:sz w:val="24"/>
          <w:szCs w:val="24"/>
        </w:rPr>
        <w:t> - матка увеличивается до размера среднего арбуза, расположена на лонном сращении, флуктуирует. Яичники оттягиваются вниз до уровня середины тазовой полости и сближаются.</w:t>
      </w:r>
    </w:p>
    <w:p w:rsidR="000D65D0" w:rsidRDefault="000D65D0" w:rsidP="000D65D0">
      <w:pPr>
        <w:spacing w:after="0" w:line="240" w:lineRule="auto"/>
        <w:ind w:left="-1134" w:right="-284" w:firstLine="567"/>
        <w:contextualSpacing/>
        <w:jc w:val="both"/>
        <w:rPr>
          <w:rFonts w:ascii="Times New Roman" w:hAnsi="Times New Roman" w:cs="Times New Roman"/>
          <w:color w:val="000000"/>
          <w:sz w:val="24"/>
          <w:szCs w:val="24"/>
        </w:rPr>
      </w:pPr>
      <w:r w:rsidRPr="000D65D0">
        <w:rPr>
          <w:rStyle w:val="a5"/>
          <w:rFonts w:ascii="Times New Roman" w:hAnsi="Times New Roman" w:cs="Times New Roman"/>
          <w:color w:val="000000"/>
          <w:sz w:val="24"/>
          <w:szCs w:val="24"/>
        </w:rPr>
        <w:t>В 4 месяца</w:t>
      </w:r>
      <w:r w:rsidRPr="000D65D0">
        <w:rPr>
          <w:rFonts w:ascii="Times New Roman" w:hAnsi="Times New Roman" w:cs="Times New Roman"/>
          <w:color w:val="000000"/>
          <w:sz w:val="24"/>
          <w:szCs w:val="24"/>
        </w:rPr>
        <w:t> - матка с большой арбуз. Шейка на переднем крае таза. Яичники опускаются до уровня таза и нередко не обнаруживаются. Слабая вибрация средней маточной артерии рога-</w:t>
      </w:r>
      <w:proofErr w:type="spellStart"/>
      <w:r w:rsidRPr="000D65D0">
        <w:rPr>
          <w:rFonts w:ascii="Times New Roman" w:hAnsi="Times New Roman" w:cs="Times New Roman"/>
          <w:color w:val="000000"/>
          <w:sz w:val="24"/>
          <w:szCs w:val="24"/>
        </w:rPr>
        <w:t>плодовместилища</w:t>
      </w:r>
      <w:proofErr w:type="spellEnd"/>
      <w:r w:rsidRPr="000D65D0">
        <w:rPr>
          <w:rFonts w:ascii="Times New Roman" w:hAnsi="Times New Roman" w:cs="Times New Roman"/>
          <w:color w:val="000000"/>
          <w:sz w:val="24"/>
          <w:szCs w:val="24"/>
        </w:rPr>
        <w:t>.</w:t>
      </w:r>
    </w:p>
    <w:p w:rsidR="000D65D0" w:rsidRDefault="000D65D0" w:rsidP="000D65D0">
      <w:pPr>
        <w:spacing w:after="0" w:line="240" w:lineRule="auto"/>
        <w:ind w:left="-1134" w:right="-284" w:firstLine="567"/>
        <w:contextualSpacing/>
        <w:jc w:val="both"/>
        <w:rPr>
          <w:rFonts w:ascii="Times New Roman" w:hAnsi="Times New Roman" w:cs="Times New Roman"/>
          <w:color w:val="000000"/>
          <w:sz w:val="24"/>
          <w:szCs w:val="24"/>
        </w:rPr>
      </w:pPr>
      <w:r w:rsidRPr="000D65D0">
        <w:rPr>
          <w:rStyle w:val="a5"/>
          <w:rFonts w:ascii="Times New Roman" w:hAnsi="Times New Roman" w:cs="Times New Roman"/>
          <w:color w:val="000000"/>
          <w:sz w:val="24"/>
          <w:szCs w:val="24"/>
        </w:rPr>
        <w:t>В 5 месяцев</w:t>
      </w:r>
      <w:r w:rsidRPr="000D65D0">
        <w:rPr>
          <w:rFonts w:ascii="Times New Roman" w:hAnsi="Times New Roman" w:cs="Times New Roman"/>
          <w:color w:val="000000"/>
          <w:sz w:val="24"/>
          <w:szCs w:val="24"/>
        </w:rPr>
        <w:t> - почти то же, но яснее выражена вибрация средней маточной артерии рога-</w:t>
      </w:r>
      <w:proofErr w:type="spellStart"/>
      <w:r w:rsidRPr="000D65D0">
        <w:rPr>
          <w:rFonts w:ascii="Times New Roman" w:hAnsi="Times New Roman" w:cs="Times New Roman"/>
          <w:color w:val="000000"/>
          <w:sz w:val="24"/>
          <w:szCs w:val="24"/>
        </w:rPr>
        <w:t>плодовместилища</w:t>
      </w:r>
      <w:proofErr w:type="spellEnd"/>
      <w:r>
        <w:rPr>
          <w:rFonts w:ascii="Times New Roman" w:hAnsi="Times New Roman" w:cs="Times New Roman"/>
          <w:color w:val="000000"/>
          <w:sz w:val="24"/>
          <w:szCs w:val="24"/>
        </w:rPr>
        <w:t>.</w:t>
      </w:r>
    </w:p>
    <w:p w:rsidR="000D65D0" w:rsidRDefault="000D65D0" w:rsidP="000D65D0">
      <w:pPr>
        <w:spacing w:after="0" w:line="240" w:lineRule="auto"/>
        <w:ind w:left="-1134" w:right="-284" w:firstLine="567"/>
        <w:contextualSpacing/>
        <w:jc w:val="both"/>
        <w:rPr>
          <w:rFonts w:ascii="Times New Roman" w:hAnsi="Times New Roman" w:cs="Times New Roman"/>
          <w:color w:val="000000"/>
          <w:sz w:val="24"/>
          <w:szCs w:val="24"/>
        </w:rPr>
      </w:pPr>
      <w:r w:rsidRPr="000D65D0">
        <w:rPr>
          <w:rStyle w:val="a5"/>
          <w:rFonts w:ascii="Times New Roman" w:hAnsi="Times New Roman" w:cs="Times New Roman"/>
          <w:color w:val="000000"/>
          <w:sz w:val="24"/>
          <w:szCs w:val="24"/>
        </w:rPr>
        <w:t>В 6 месяцев</w:t>
      </w:r>
      <w:r w:rsidRPr="000D65D0">
        <w:rPr>
          <w:rFonts w:ascii="Times New Roman" w:hAnsi="Times New Roman" w:cs="Times New Roman"/>
          <w:color w:val="000000"/>
          <w:sz w:val="24"/>
          <w:szCs w:val="24"/>
        </w:rPr>
        <w:t> - матка глубоко в брюшной полости. Средняя маточная артерия рога-</w:t>
      </w:r>
      <w:proofErr w:type="spellStart"/>
      <w:r w:rsidRPr="000D65D0">
        <w:rPr>
          <w:rFonts w:ascii="Times New Roman" w:hAnsi="Times New Roman" w:cs="Times New Roman"/>
          <w:color w:val="000000"/>
          <w:sz w:val="24"/>
          <w:szCs w:val="24"/>
        </w:rPr>
        <w:t>плодовместилища</w:t>
      </w:r>
      <w:proofErr w:type="spellEnd"/>
      <w:r w:rsidRPr="000D65D0">
        <w:rPr>
          <w:rFonts w:ascii="Times New Roman" w:hAnsi="Times New Roman" w:cs="Times New Roman"/>
          <w:color w:val="000000"/>
          <w:sz w:val="24"/>
          <w:szCs w:val="24"/>
        </w:rPr>
        <w:t xml:space="preserve"> отчетливо вибрирует и увеличена. Ощущается начало вибрации такой же артерии свободного рога. Нередко прощупывается плод.</w:t>
      </w:r>
    </w:p>
    <w:p w:rsidR="000D65D0" w:rsidRDefault="000D65D0" w:rsidP="000D65D0">
      <w:pPr>
        <w:spacing w:after="0" w:line="240" w:lineRule="auto"/>
        <w:ind w:left="-1134" w:right="-284" w:firstLine="567"/>
        <w:contextualSpacing/>
        <w:jc w:val="both"/>
        <w:rPr>
          <w:rFonts w:ascii="Times New Roman" w:hAnsi="Times New Roman" w:cs="Times New Roman"/>
          <w:color w:val="000000"/>
          <w:sz w:val="24"/>
          <w:szCs w:val="24"/>
        </w:rPr>
      </w:pPr>
      <w:r w:rsidRPr="000D65D0">
        <w:rPr>
          <w:rStyle w:val="a5"/>
          <w:rFonts w:ascii="Times New Roman" w:hAnsi="Times New Roman" w:cs="Times New Roman"/>
          <w:color w:val="000000"/>
          <w:sz w:val="24"/>
          <w:szCs w:val="24"/>
        </w:rPr>
        <w:t>В 7 месяцев</w:t>
      </w:r>
      <w:r w:rsidRPr="000D65D0">
        <w:rPr>
          <w:rFonts w:ascii="Times New Roman" w:hAnsi="Times New Roman" w:cs="Times New Roman"/>
          <w:color w:val="000000"/>
          <w:sz w:val="24"/>
          <w:szCs w:val="24"/>
        </w:rPr>
        <w:t> - в основном то же. На уровне предпоследнего ребра иногда удается прощупать плод.</w:t>
      </w:r>
    </w:p>
    <w:p w:rsidR="000D65D0" w:rsidRDefault="000D65D0" w:rsidP="000D65D0">
      <w:pPr>
        <w:spacing w:after="0" w:line="240" w:lineRule="auto"/>
        <w:ind w:left="-1134" w:right="-284" w:firstLine="567"/>
        <w:contextualSpacing/>
        <w:jc w:val="both"/>
        <w:rPr>
          <w:rFonts w:ascii="Times New Roman" w:hAnsi="Times New Roman" w:cs="Times New Roman"/>
          <w:color w:val="000000"/>
          <w:sz w:val="24"/>
          <w:szCs w:val="24"/>
        </w:rPr>
      </w:pPr>
      <w:r w:rsidRPr="000D65D0">
        <w:rPr>
          <w:rStyle w:val="a5"/>
          <w:rFonts w:ascii="Times New Roman" w:hAnsi="Times New Roman" w:cs="Times New Roman"/>
          <w:color w:val="000000"/>
          <w:sz w:val="24"/>
          <w:szCs w:val="24"/>
        </w:rPr>
        <w:t>В 8 месяцев</w:t>
      </w:r>
      <w:r w:rsidRPr="000D65D0">
        <w:rPr>
          <w:rFonts w:ascii="Times New Roman" w:hAnsi="Times New Roman" w:cs="Times New Roman"/>
          <w:color w:val="000000"/>
          <w:sz w:val="24"/>
          <w:szCs w:val="24"/>
        </w:rPr>
        <w:t> - в основном так же, как в 7 месяцев.</w:t>
      </w:r>
    </w:p>
    <w:p w:rsidR="000D65D0" w:rsidRDefault="000D65D0" w:rsidP="000D65D0">
      <w:pPr>
        <w:spacing w:after="0" w:line="240" w:lineRule="auto"/>
        <w:ind w:left="-1134" w:right="-284" w:firstLine="567"/>
        <w:contextualSpacing/>
        <w:jc w:val="both"/>
        <w:rPr>
          <w:rFonts w:ascii="Times New Roman" w:hAnsi="Times New Roman" w:cs="Times New Roman"/>
          <w:color w:val="000000"/>
          <w:sz w:val="24"/>
          <w:szCs w:val="24"/>
        </w:rPr>
      </w:pPr>
      <w:r w:rsidRPr="000D65D0">
        <w:rPr>
          <w:rStyle w:val="a5"/>
          <w:rFonts w:ascii="Times New Roman" w:hAnsi="Times New Roman" w:cs="Times New Roman"/>
          <w:color w:val="000000"/>
          <w:sz w:val="24"/>
          <w:szCs w:val="24"/>
        </w:rPr>
        <w:t>В 9 месяцев</w:t>
      </w:r>
      <w:r w:rsidRPr="000D65D0">
        <w:rPr>
          <w:rFonts w:ascii="Times New Roman" w:hAnsi="Times New Roman" w:cs="Times New Roman"/>
          <w:color w:val="000000"/>
          <w:sz w:val="24"/>
          <w:szCs w:val="24"/>
        </w:rPr>
        <w:t> - шейка матки возвращается к тазу и располагается у края лонного сращения. Ближе к тазу прощупывается плод. Сильная и почти одинаковая вибрация резко увеличенных средних маточных</w:t>
      </w:r>
      <w:r w:rsidRPr="000D65D0">
        <w:rPr>
          <w:rFonts w:ascii="Times New Roman" w:hAnsi="Times New Roman" w:cs="Times New Roman"/>
          <w:color w:val="000000"/>
          <w:sz w:val="24"/>
          <w:szCs w:val="24"/>
          <w:shd w:val="clear" w:color="auto" w:fill="F9ECD0"/>
        </w:rPr>
        <w:t xml:space="preserve"> </w:t>
      </w:r>
      <w:r w:rsidRPr="000D65D0">
        <w:rPr>
          <w:rFonts w:ascii="Times New Roman" w:hAnsi="Times New Roman" w:cs="Times New Roman"/>
          <w:color w:val="000000"/>
          <w:sz w:val="24"/>
          <w:szCs w:val="24"/>
        </w:rPr>
        <w:t>артерий.</w:t>
      </w:r>
    </w:p>
    <w:p w:rsidR="000D65D0" w:rsidRDefault="000D65D0" w:rsidP="000D65D0">
      <w:pPr>
        <w:spacing w:after="0" w:line="240" w:lineRule="auto"/>
        <w:ind w:left="-1134" w:right="-284" w:firstLine="567"/>
        <w:contextualSpacing/>
        <w:jc w:val="both"/>
        <w:rPr>
          <w:rFonts w:ascii="Times New Roman" w:hAnsi="Times New Roman" w:cs="Times New Roman"/>
          <w:color w:val="000000"/>
          <w:sz w:val="24"/>
          <w:szCs w:val="24"/>
        </w:rPr>
      </w:pPr>
      <w:r w:rsidRPr="000D65D0">
        <w:rPr>
          <w:rStyle w:val="a5"/>
          <w:rFonts w:ascii="Times New Roman" w:hAnsi="Times New Roman" w:cs="Times New Roman"/>
          <w:color w:val="000000"/>
          <w:sz w:val="24"/>
          <w:szCs w:val="24"/>
        </w:rPr>
        <w:t>В 10 месяцев</w:t>
      </w:r>
      <w:r w:rsidRPr="000D65D0">
        <w:rPr>
          <w:rFonts w:ascii="Times New Roman" w:hAnsi="Times New Roman" w:cs="Times New Roman"/>
          <w:color w:val="000000"/>
          <w:sz w:val="24"/>
          <w:szCs w:val="24"/>
        </w:rPr>
        <w:t> - прощупывается плод у входа в таз или частично в тазовой полости.</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Style w:val="a5"/>
          <w:rFonts w:ascii="Times New Roman" w:hAnsi="Times New Roman" w:cs="Times New Roman"/>
          <w:color w:val="000000"/>
          <w:sz w:val="24"/>
          <w:szCs w:val="24"/>
        </w:rPr>
        <w:t>На 11-м месяце</w:t>
      </w:r>
      <w:r w:rsidRPr="000D65D0">
        <w:rPr>
          <w:rFonts w:ascii="Times New Roman" w:hAnsi="Times New Roman" w:cs="Times New Roman"/>
          <w:color w:val="000000"/>
          <w:sz w:val="24"/>
          <w:szCs w:val="24"/>
        </w:rPr>
        <w:t> - то же, но в большей степени.</w:t>
      </w:r>
    </w:p>
    <w:p w:rsidR="000D65D0" w:rsidRPr="000D65D0" w:rsidRDefault="000D65D0" w:rsidP="000D65D0">
      <w:pPr>
        <w:spacing w:after="0" w:line="240" w:lineRule="auto"/>
        <w:ind w:left="-1134" w:right="-284" w:firstLine="567"/>
        <w:contextualSpacing/>
        <w:jc w:val="both"/>
        <w:outlineLvl w:val="2"/>
        <w:rPr>
          <w:rFonts w:ascii="Times New Roman" w:eastAsia="Times New Roman" w:hAnsi="Times New Roman" w:cs="Times New Roman"/>
          <w:b/>
          <w:bCs/>
          <w:color w:val="000000" w:themeColor="text1"/>
          <w:sz w:val="24"/>
          <w:szCs w:val="24"/>
          <w:lang w:eastAsia="ru-RU"/>
        </w:rPr>
      </w:pPr>
      <w:bookmarkStart w:id="2" w:name="rektal-uzi"/>
      <w:bookmarkEnd w:id="2"/>
      <w:r w:rsidRPr="000D65D0">
        <w:rPr>
          <w:rFonts w:ascii="Times New Roman" w:eastAsia="Times New Roman" w:hAnsi="Times New Roman" w:cs="Times New Roman"/>
          <w:b/>
          <w:bCs/>
          <w:color w:val="000000" w:themeColor="text1"/>
          <w:sz w:val="24"/>
          <w:szCs w:val="24"/>
          <w:lang w:eastAsia="ru-RU"/>
        </w:rPr>
        <w:t>Ректальное исследование коровы на стельность с помощью УЗИ сканера</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b/>
          <w:bCs/>
          <w:color w:val="000000" w:themeColor="text1"/>
          <w:sz w:val="24"/>
          <w:szCs w:val="24"/>
          <w:lang w:eastAsia="ru-RU"/>
        </w:rPr>
        <w:t>С помощью УЗИ - диагностики зародыш можно увидеть в среднем через месяц после успешного осеменения</w:t>
      </w:r>
      <w:r w:rsidRPr="000D65D0">
        <w:rPr>
          <w:rFonts w:ascii="Times New Roman" w:eastAsia="Times New Roman" w:hAnsi="Times New Roman" w:cs="Times New Roman"/>
          <w:color w:val="000000" w:themeColor="text1"/>
          <w:sz w:val="24"/>
          <w:szCs w:val="24"/>
          <w:lang w:eastAsia="ru-RU"/>
        </w:rPr>
        <w:t> и </w:t>
      </w:r>
      <w:r w:rsidRPr="000D65D0">
        <w:rPr>
          <w:rFonts w:ascii="Times New Roman" w:eastAsia="Times New Roman" w:hAnsi="Times New Roman" w:cs="Times New Roman"/>
          <w:b/>
          <w:bCs/>
          <w:color w:val="000000" w:themeColor="text1"/>
          <w:sz w:val="24"/>
          <w:szCs w:val="24"/>
          <w:lang w:eastAsia="ru-RU"/>
        </w:rPr>
        <w:t>определить пол телёнка на 55-60 день</w:t>
      </w:r>
      <w:r w:rsidRPr="000D65D0">
        <w:rPr>
          <w:rFonts w:ascii="Times New Roman" w:eastAsia="Times New Roman" w:hAnsi="Times New Roman" w:cs="Times New Roman"/>
          <w:color w:val="000000" w:themeColor="text1"/>
          <w:sz w:val="24"/>
          <w:szCs w:val="24"/>
          <w:lang w:eastAsia="ru-RU"/>
        </w:rPr>
        <w:t xml:space="preserve">, кроме того, сканеры помогают обнаружить гинекологические проблемы и заболевания. Тем самым, можно сократить 2 месяца </w:t>
      </w:r>
      <w:proofErr w:type="spellStart"/>
      <w:r w:rsidRPr="000D65D0">
        <w:rPr>
          <w:rFonts w:ascii="Times New Roman" w:eastAsia="Times New Roman" w:hAnsi="Times New Roman" w:cs="Times New Roman"/>
          <w:color w:val="000000" w:themeColor="text1"/>
          <w:sz w:val="24"/>
          <w:szCs w:val="24"/>
          <w:lang w:eastAsia="ru-RU"/>
        </w:rPr>
        <w:t>перегула</w:t>
      </w:r>
      <w:proofErr w:type="spellEnd"/>
      <w:r w:rsidRPr="000D65D0">
        <w:rPr>
          <w:rFonts w:ascii="Times New Roman" w:eastAsia="Times New Roman" w:hAnsi="Times New Roman" w:cs="Times New Roman"/>
          <w:color w:val="000000" w:themeColor="text1"/>
          <w:sz w:val="24"/>
          <w:szCs w:val="24"/>
          <w:lang w:eastAsia="ru-RU"/>
        </w:rPr>
        <w:t xml:space="preserve"> коров, повысить управляемость и экономическую эффективность воспроизводства на 20 – 25%.</w:t>
      </w:r>
    </w:p>
    <w:p w:rsidR="000D65D0" w:rsidRPr="000D65D0" w:rsidRDefault="000D65D0" w:rsidP="000D65D0">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bookmarkStart w:id="3" w:name="_GoBack"/>
      <w:r w:rsidRPr="000D65D0">
        <w:rPr>
          <w:rFonts w:ascii="Times New Roman" w:eastAsia="Times New Roman" w:hAnsi="Times New Roman" w:cs="Times New Roman"/>
          <w:noProof/>
          <w:color w:val="000000" w:themeColor="text1"/>
          <w:sz w:val="24"/>
          <w:szCs w:val="24"/>
          <w:lang w:eastAsia="ja-JP"/>
        </w:rPr>
        <w:drawing>
          <wp:inline distT="0" distB="0" distL="0" distR="0">
            <wp:extent cx="2790825" cy="1690596"/>
            <wp:effectExtent l="0" t="0" r="0" b="5080"/>
            <wp:docPr id="1" name="Рисунок 1" descr="определение стельности коров с помощью УЗИ скан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ределение стельности коров с помощью УЗИ сканер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02190" cy="1697481"/>
                    </a:xfrm>
                    <a:prstGeom prst="rect">
                      <a:avLst/>
                    </a:prstGeom>
                    <a:noFill/>
                    <a:ln>
                      <a:noFill/>
                    </a:ln>
                  </pic:spPr>
                </pic:pic>
              </a:graphicData>
            </a:graphic>
          </wp:inline>
        </w:drawing>
      </w:r>
      <w:bookmarkEnd w:id="3"/>
    </w:p>
    <w:p w:rsidR="000D65D0" w:rsidRPr="00AC1D5F" w:rsidRDefault="000D65D0" w:rsidP="00AC1D5F">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r w:rsidRPr="000D65D0">
        <w:rPr>
          <w:rFonts w:ascii="Times New Roman" w:eastAsia="Times New Roman" w:hAnsi="Times New Roman" w:cs="Times New Roman"/>
          <w:color w:val="000000" w:themeColor="text1"/>
          <w:sz w:val="24"/>
          <w:szCs w:val="24"/>
          <w:lang w:eastAsia="ru-RU"/>
        </w:rPr>
        <w:t xml:space="preserve">Ультразвуковые диагностические системы для исследования стельности коров состоят из ультразвукового сканера со встроенным или внешним монитором и ультразвуковых датчиков или </w:t>
      </w:r>
      <w:r w:rsidRPr="000D65D0">
        <w:rPr>
          <w:rFonts w:ascii="Times New Roman" w:eastAsia="Times New Roman" w:hAnsi="Times New Roman" w:cs="Times New Roman"/>
          <w:color w:val="000000" w:themeColor="text1"/>
          <w:sz w:val="24"/>
          <w:szCs w:val="24"/>
          <w:lang w:eastAsia="ru-RU"/>
        </w:rPr>
        <w:lastRenderedPageBreak/>
        <w:t>преобразователей, количество которых может сильно варьироваться. На сканере имеется панель управления, коммутатор для подключения датчиков. Встроенный в ультразвуковой сканер процессор позволяет проводить цифровую обработку информации, поступающей с датчика, и воспроизводить ее на экране монитора в виде двухмерной эхограммы. Ультразвуковая диагностическая система содержит пакеты программ расчета и протоколирования результатов исследования.</w:t>
      </w:r>
    </w:p>
    <w:p w:rsidR="00AC1D5F" w:rsidRPr="00AC1D5F" w:rsidRDefault="00AC1D5F" w:rsidP="00AC1D5F">
      <w:pPr>
        <w:pStyle w:val="3"/>
        <w:shd w:val="clear" w:color="auto" w:fill="FFFFFF"/>
        <w:spacing w:before="0" w:beforeAutospacing="0" w:after="0" w:afterAutospacing="0"/>
        <w:ind w:left="-1134" w:right="-284" w:firstLine="567"/>
        <w:contextualSpacing/>
        <w:jc w:val="both"/>
        <w:rPr>
          <w:b w:val="0"/>
          <w:color w:val="000000" w:themeColor="text1"/>
          <w:sz w:val="24"/>
          <w:szCs w:val="24"/>
        </w:rPr>
      </w:pPr>
      <w:proofErr w:type="spellStart"/>
      <w:r w:rsidRPr="00AC1D5F">
        <w:rPr>
          <w:b w:val="0"/>
          <w:color w:val="000000" w:themeColor="text1"/>
          <w:sz w:val="24"/>
          <w:szCs w:val="24"/>
        </w:rPr>
        <w:t>Прогестероновый</w:t>
      </w:r>
      <w:proofErr w:type="spellEnd"/>
      <w:r w:rsidRPr="00AC1D5F">
        <w:rPr>
          <w:b w:val="0"/>
          <w:color w:val="000000" w:themeColor="text1"/>
          <w:sz w:val="24"/>
          <w:szCs w:val="24"/>
        </w:rPr>
        <w:t xml:space="preserve"> метод</w:t>
      </w:r>
    </w:p>
    <w:p w:rsidR="00AC1D5F" w:rsidRPr="00AC1D5F" w:rsidRDefault="000D65D0" w:rsidP="00AC1D5F">
      <w:pPr>
        <w:pStyle w:val="3"/>
        <w:shd w:val="clear" w:color="auto" w:fill="FFFFFF"/>
        <w:spacing w:before="0" w:beforeAutospacing="0" w:after="0" w:afterAutospacing="0"/>
        <w:ind w:left="-1134" w:right="-284" w:firstLine="567"/>
        <w:contextualSpacing/>
        <w:jc w:val="both"/>
        <w:rPr>
          <w:b w:val="0"/>
          <w:color w:val="000000" w:themeColor="text1"/>
          <w:sz w:val="24"/>
          <w:szCs w:val="24"/>
        </w:rPr>
      </w:pPr>
      <w:r w:rsidRPr="00AC1D5F">
        <w:rPr>
          <w:b w:val="0"/>
          <w:color w:val="000000" w:themeColor="text1"/>
          <w:sz w:val="24"/>
          <w:szCs w:val="24"/>
        </w:rPr>
        <w:t>Прогестерон – гормон желтого тела яичников, производимый в большом количестве плацентой во время беременности. По химическому строению является стероидным гормоном. Концентрация прогестерона в крови и молоке значительно изменяется на разных стадиях репродуктивного цикла, поэтому анализ прогестерона является один из методов выбора при решении проблем, связанных с воспроизводством.</w:t>
      </w:r>
    </w:p>
    <w:p w:rsidR="00AC1D5F" w:rsidRPr="00AC1D5F" w:rsidRDefault="000D65D0" w:rsidP="00AC1D5F">
      <w:pPr>
        <w:pStyle w:val="3"/>
        <w:shd w:val="clear" w:color="auto" w:fill="FFFFFF"/>
        <w:spacing w:before="0" w:beforeAutospacing="0" w:after="0" w:afterAutospacing="0"/>
        <w:ind w:left="-1134" w:right="-284" w:firstLine="567"/>
        <w:contextualSpacing/>
        <w:jc w:val="both"/>
        <w:rPr>
          <w:b w:val="0"/>
          <w:color w:val="000000" w:themeColor="text1"/>
          <w:sz w:val="24"/>
          <w:szCs w:val="24"/>
        </w:rPr>
      </w:pPr>
      <w:r w:rsidRPr="00AC1D5F">
        <w:rPr>
          <w:b w:val="0"/>
          <w:color w:val="000000" w:themeColor="text1"/>
          <w:sz w:val="24"/>
          <w:szCs w:val="24"/>
        </w:rPr>
        <w:t>При успешном оплодотворении концентрация прогестерона значительно повышается на 18-22 день, что может быть надёжно установлено на 23 день после осеменения в течение 5-10 минут с помощью специальных тест-полосок.</w:t>
      </w:r>
    </w:p>
    <w:p w:rsidR="0072301A" w:rsidRPr="0072301A" w:rsidRDefault="0072301A" w:rsidP="0072301A">
      <w:pPr>
        <w:pStyle w:val="3"/>
        <w:shd w:val="clear" w:color="auto" w:fill="FFFFFF"/>
        <w:spacing w:after="0"/>
        <w:ind w:left="-1134" w:right="-284" w:firstLine="567"/>
        <w:contextualSpacing/>
        <w:jc w:val="both"/>
        <w:rPr>
          <w:b w:val="0"/>
          <w:color w:val="000000" w:themeColor="text1"/>
          <w:sz w:val="24"/>
          <w:szCs w:val="24"/>
        </w:rPr>
      </w:pPr>
      <w:proofErr w:type="spellStart"/>
      <w:r w:rsidRPr="0072301A">
        <w:rPr>
          <w:b w:val="0"/>
          <w:color w:val="000000" w:themeColor="text1"/>
          <w:sz w:val="24"/>
          <w:szCs w:val="24"/>
        </w:rPr>
        <w:t>Прогестероновый</w:t>
      </w:r>
      <w:proofErr w:type="spellEnd"/>
      <w:r w:rsidRPr="0072301A">
        <w:rPr>
          <w:b w:val="0"/>
          <w:color w:val="000000" w:themeColor="text1"/>
          <w:sz w:val="24"/>
          <w:szCs w:val="24"/>
        </w:rPr>
        <w:t xml:space="preserve"> анализ</w:t>
      </w:r>
    </w:p>
    <w:p w:rsidR="0072301A" w:rsidRDefault="0072301A" w:rsidP="0072301A">
      <w:pPr>
        <w:pStyle w:val="3"/>
        <w:shd w:val="clear" w:color="auto" w:fill="FFFFFF"/>
        <w:spacing w:after="0"/>
        <w:ind w:left="-1134" w:right="-284" w:firstLine="567"/>
        <w:contextualSpacing/>
        <w:jc w:val="both"/>
        <w:rPr>
          <w:b w:val="0"/>
          <w:color w:val="000000" w:themeColor="text1"/>
          <w:sz w:val="24"/>
          <w:szCs w:val="24"/>
        </w:rPr>
      </w:pPr>
      <w:r w:rsidRPr="0072301A">
        <w:rPr>
          <w:b w:val="0"/>
          <w:color w:val="000000" w:themeColor="text1"/>
          <w:sz w:val="24"/>
          <w:szCs w:val="24"/>
        </w:rPr>
        <w:t xml:space="preserve">Прогестерон, выделяемый функционирующим желтым телом в период между 18 и 24-м днями после осеменения, является ранним показателем </w:t>
      </w:r>
      <w:r>
        <w:rPr>
          <w:b w:val="0"/>
          <w:color w:val="000000" w:themeColor="text1"/>
          <w:sz w:val="24"/>
          <w:szCs w:val="24"/>
        </w:rPr>
        <w:t>с</w:t>
      </w:r>
      <w:r w:rsidRPr="0072301A">
        <w:rPr>
          <w:b w:val="0"/>
          <w:color w:val="000000" w:themeColor="text1"/>
          <w:sz w:val="24"/>
          <w:szCs w:val="24"/>
        </w:rPr>
        <w:t xml:space="preserve">тельности. Прогестерон может быть обнаружен в образце молока или плазмы. Оптимальным временем для анализа является 24-й день после осеменения, что устраняет проблему, связанную с различной длительностью полового цикла, которая обусловливает возможный </w:t>
      </w:r>
      <w:proofErr w:type="gramStart"/>
      <w:r w:rsidRPr="0072301A">
        <w:rPr>
          <w:b w:val="0"/>
          <w:color w:val="000000" w:themeColor="text1"/>
          <w:sz w:val="24"/>
          <w:szCs w:val="24"/>
        </w:rPr>
        <w:t>ложно-положительный</w:t>
      </w:r>
      <w:proofErr w:type="gramEnd"/>
      <w:r w:rsidRPr="0072301A">
        <w:rPr>
          <w:b w:val="0"/>
          <w:color w:val="000000" w:themeColor="text1"/>
          <w:sz w:val="24"/>
          <w:szCs w:val="24"/>
        </w:rPr>
        <w:t xml:space="preserve"> диагноз. Чувствительность (т. е. точность в определении стельности) метода анализа прогестерона в молоке (тест ИФА) в ходе исследования, проведенного </w:t>
      </w:r>
      <w:proofErr w:type="spellStart"/>
      <w:r w:rsidRPr="0072301A">
        <w:rPr>
          <w:b w:val="0"/>
          <w:color w:val="000000" w:themeColor="text1"/>
          <w:sz w:val="24"/>
          <w:szCs w:val="24"/>
        </w:rPr>
        <w:t>Pieterse</w:t>
      </w:r>
      <w:proofErr w:type="spellEnd"/>
      <w:r w:rsidRPr="0072301A">
        <w:rPr>
          <w:b w:val="0"/>
          <w:color w:val="000000" w:themeColor="text1"/>
          <w:sz w:val="24"/>
          <w:szCs w:val="24"/>
        </w:rPr>
        <w:t xml:space="preserve"> и </w:t>
      </w:r>
      <w:proofErr w:type="spellStart"/>
      <w:r w:rsidRPr="0072301A">
        <w:rPr>
          <w:b w:val="0"/>
          <w:color w:val="000000" w:themeColor="text1"/>
          <w:sz w:val="24"/>
          <w:szCs w:val="24"/>
        </w:rPr>
        <w:t>соавт</w:t>
      </w:r>
      <w:proofErr w:type="spellEnd"/>
      <w:r w:rsidRPr="0072301A">
        <w:rPr>
          <w:b w:val="0"/>
          <w:color w:val="000000" w:themeColor="text1"/>
          <w:sz w:val="24"/>
          <w:szCs w:val="24"/>
        </w:rPr>
        <w:t xml:space="preserve">. (1989), составляла 93,1%. Однако его специфичность (т. е. точность определения отсутствия стельности) составляла только 39,3%. Это означало, что достаточно большое количество коров согласно данным анализа были стельными, но на самом деле таковыми не являлись. Чаще всего причинами ошибок являются: </w:t>
      </w:r>
      <w:proofErr w:type="spellStart"/>
      <w:r w:rsidRPr="0072301A">
        <w:rPr>
          <w:b w:val="0"/>
          <w:color w:val="000000" w:themeColor="text1"/>
          <w:sz w:val="24"/>
          <w:szCs w:val="24"/>
        </w:rPr>
        <w:t>пиометра</w:t>
      </w:r>
      <w:proofErr w:type="spellEnd"/>
      <w:r w:rsidRPr="0072301A">
        <w:rPr>
          <w:b w:val="0"/>
          <w:color w:val="000000" w:themeColor="text1"/>
          <w:sz w:val="24"/>
          <w:szCs w:val="24"/>
        </w:rPr>
        <w:t xml:space="preserve"> или </w:t>
      </w:r>
      <w:proofErr w:type="spellStart"/>
      <w:r w:rsidRPr="0072301A">
        <w:rPr>
          <w:b w:val="0"/>
          <w:color w:val="000000" w:themeColor="text1"/>
          <w:sz w:val="24"/>
          <w:szCs w:val="24"/>
        </w:rPr>
        <w:t>персистирующее</w:t>
      </w:r>
      <w:proofErr w:type="spellEnd"/>
      <w:r w:rsidRPr="0072301A">
        <w:rPr>
          <w:b w:val="0"/>
          <w:color w:val="000000" w:themeColor="text1"/>
          <w:sz w:val="24"/>
          <w:szCs w:val="24"/>
        </w:rPr>
        <w:t xml:space="preserve"> желтое тело, краткий интервал межу эструсом, кистозное заболевание яичников (</w:t>
      </w:r>
      <w:proofErr w:type="spellStart"/>
      <w:r w:rsidRPr="0072301A">
        <w:rPr>
          <w:b w:val="0"/>
          <w:color w:val="000000" w:themeColor="text1"/>
          <w:sz w:val="24"/>
          <w:szCs w:val="24"/>
        </w:rPr>
        <w:t>кистажелтого</w:t>
      </w:r>
      <w:proofErr w:type="spellEnd"/>
      <w:r w:rsidRPr="0072301A">
        <w:rPr>
          <w:b w:val="0"/>
          <w:color w:val="000000" w:themeColor="text1"/>
          <w:sz w:val="24"/>
          <w:szCs w:val="24"/>
        </w:rPr>
        <w:t xml:space="preserve"> тела), неправильное обращение с образцами и диагностическим набором, а также ранняя гибель эмбриона. Это указывает на то, что одного анализа прогестерона для определения стельности недостаточно, стельность должна подтверждаться с помощью ректальной пальпации примерно на 40-й день после осеменения. Однако при взятии нескольких образцов в период после осеменения и до 21-24-го дня точность диагностики отсутствия стельности достигает 95-100%. Таким образом, анализ на уровень прогестерона в молоке должен использоваться для выявления отсутствия стельности как можно раньше, что позволит вновь запустить животное в программу осеменения.</w:t>
      </w:r>
    </w:p>
    <w:p w:rsidR="00AC1D5F" w:rsidRPr="00AC1D5F" w:rsidRDefault="000D65D0" w:rsidP="0072301A">
      <w:pPr>
        <w:pStyle w:val="3"/>
        <w:shd w:val="clear" w:color="auto" w:fill="FFFFFF"/>
        <w:spacing w:after="0"/>
        <w:ind w:left="-1134" w:right="-284" w:firstLine="567"/>
        <w:contextualSpacing/>
        <w:jc w:val="both"/>
        <w:rPr>
          <w:b w:val="0"/>
          <w:i/>
          <w:color w:val="000000" w:themeColor="text1"/>
          <w:sz w:val="24"/>
          <w:szCs w:val="24"/>
        </w:rPr>
      </w:pPr>
      <w:r w:rsidRPr="00AC1D5F">
        <w:rPr>
          <w:b w:val="0"/>
          <w:i/>
          <w:color w:val="000000" w:themeColor="text1"/>
          <w:sz w:val="24"/>
          <w:szCs w:val="24"/>
        </w:rPr>
        <w:t>Преимущества теста на прогестерон</w:t>
      </w:r>
    </w:p>
    <w:p w:rsidR="00AC1D5F" w:rsidRPr="00AC1D5F" w:rsidRDefault="000D65D0" w:rsidP="00AC1D5F">
      <w:pPr>
        <w:pStyle w:val="3"/>
        <w:shd w:val="clear" w:color="auto" w:fill="FFFFFF"/>
        <w:spacing w:before="0" w:beforeAutospacing="0" w:after="0" w:afterAutospacing="0"/>
        <w:ind w:left="-1134" w:right="-284" w:firstLine="567"/>
        <w:contextualSpacing/>
        <w:jc w:val="both"/>
        <w:rPr>
          <w:b w:val="0"/>
          <w:color w:val="000000" w:themeColor="text1"/>
          <w:sz w:val="24"/>
          <w:szCs w:val="24"/>
        </w:rPr>
      </w:pPr>
      <w:r w:rsidRPr="00AC1D5F">
        <w:rPr>
          <w:b w:val="0"/>
          <w:color w:val="000000" w:themeColor="text1"/>
          <w:sz w:val="24"/>
          <w:szCs w:val="24"/>
        </w:rPr>
        <w:t xml:space="preserve">В молочной индустрии анализ молока на прогестерон используется в качестве </w:t>
      </w:r>
      <w:proofErr w:type="spellStart"/>
      <w:r w:rsidRPr="00AC1D5F">
        <w:rPr>
          <w:b w:val="0"/>
          <w:color w:val="000000" w:themeColor="text1"/>
          <w:sz w:val="24"/>
          <w:szCs w:val="24"/>
        </w:rPr>
        <w:t>неинвазивного</w:t>
      </w:r>
      <w:proofErr w:type="spellEnd"/>
      <w:r w:rsidRPr="00AC1D5F">
        <w:rPr>
          <w:b w:val="0"/>
          <w:color w:val="000000" w:themeColor="text1"/>
          <w:sz w:val="24"/>
          <w:szCs w:val="24"/>
        </w:rPr>
        <w:t xml:space="preserve"> метода определения репродуктивного статуса коров. Ранее, для решения этой задачи, предлагались различные тест-системы для иммуноферментного анализа, предполагающие использование специальных планшетных фотометров – </w:t>
      </w:r>
      <w:proofErr w:type="spellStart"/>
      <w:r w:rsidRPr="00AC1D5F">
        <w:rPr>
          <w:b w:val="0"/>
          <w:color w:val="000000" w:themeColor="text1"/>
          <w:sz w:val="24"/>
          <w:szCs w:val="24"/>
        </w:rPr>
        <w:t>ридеров</w:t>
      </w:r>
      <w:proofErr w:type="spellEnd"/>
      <w:r w:rsidRPr="00AC1D5F">
        <w:rPr>
          <w:b w:val="0"/>
          <w:color w:val="000000" w:themeColor="text1"/>
          <w:sz w:val="24"/>
          <w:szCs w:val="24"/>
        </w:rPr>
        <w:t>. Подобный анализ реализуется исключительно в лабораторных условиях.</w:t>
      </w:r>
    </w:p>
    <w:p w:rsidR="00AC1D5F" w:rsidRPr="00AC1D5F" w:rsidRDefault="000D65D0" w:rsidP="00AC1D5F">
      <w:pPr>
        <w:pStyle w:val="3"/>
        <w:shd w:val="clear" w:color="auto" w:fill="FFFFFF"/>
        <w:spacing w:before="0" w:beforeAutospacing="0" w:after="0" w:afterAutospacing="0"/>
        <w:ind w:left="-1134" w:right="-284" w:firstLine="567"/>
        <w:contextualSpacing/>
        <w:jc w:val="both"/>
        <w:rPr>
          <w:b w:val="0"/>
          <w:color w:val="000000" w:themeColor="text1"/>
          <w:sz w:val="24"/>
          <w:szCs w:val="24"/>
        </w:rPr>
      </w:pPr>
      <w:r w:rsidRPr="00AC1D5F">
        <w:rPr>
          <w:b w:val="0"/>
          <w:color w:val="000000" w:themeColor="text1"/>
          <w:sz w:val="24"/>
          <w:szCs w:val="24"/>
        </w:rPr>
        <w:t>Тест на прогестерон разработан специально, чтобы быть практичным и лёгким в применении. Вся наука упакована в 1 полоску. Проведение теста на прогестерон больше не ограничивается лабораторией.</w:t>
      </w:r>
    </w:p>
    <w:p w:rsidR="00AC1D5F" w:rsidRPr="00AC1D5F" w:rsidRDefault="000D65D0" w:rsidP="00AC1D5F">
      <w:pPr>
        <w:pStyle w:val="3"/>
        <w:shd w:val="clear" w:color="auto" w:fill="FFFFFF"/>
        <w:spacing w:before="0" w:beforeAutospacing="0" w:after="0" w:afterAutospacing="0"/>
        <w:ind w:left="-1134" w:right="-284" w:firstLine="567"/>
        <w:contextualSpacing/>
        <w:jc w:val="both"/>
        <w:rPr>
          <w:b w:val="0"/>
          <w:i/>
          <w:color w:val="000000" w:themeColor="text1"/>
          <w:sz w:val="24"/>
          <w:szCs w:val="24"/>
        </w:rPr>
      </w:pPr>
      <w:r w:rsidRPr="00AC1D5F">
        <w:rPr>
          <w:b w:val="0"/>
          <w:i/>
          <w:color w:val="000000" w:themeColor="text1"/>
          <w:sz w:val="24"/>
          <w:szCs w:val="24"/>
        </w:rPr>
        <w:t>Таким образом, использование теста на прогестерон поможет:</w:t>
      </w:r>
    </w:p>
    <w:p w:rsidR="00AC1D5F" w:rsidRPr="00AC1D5F" w:rsidRDefault="000D65D0" w:rsidP="00AC1D5F">
      <w:pPr>
        <w:pStyle w:val="3"/>
        <w:shd w:val="clear" w:color="auto" w:fill="FFFFFF"/>
        <w:spacing w:before="0" w:beforeAutospacing="0" w:after="0" w:afterAutospacing="0"/>
        <w:ind w:left="-1134" w:right="-284" w:firstLine="567"/>
        <w:contextualSpacing/>
        <w:jc w:val="both"/>
        <w:rPr>
          <w:b w:val="0"/>
          <w:color w:val="000000" w:themeColor="text1"/>
          <w:sz w:val="24"/>
          <w:szCs w:val="24"/>
        </w:rPr>
      </w:pPr>
      <w:r w:rsidRPr="00AC1D5F">
        <w:rPr>
          <w:b w:val="0"/>
          <w:color w:val="000000" w:themeColor="text1"/>
          <w:sz w:val="24"/>
          <w:szCs w:val="24"/>
        </w:rPr>
        <w:t>Исключить искусственное осеменение стельных коров и коров в середине цикла.</w:t>
      </w:r>
    </w:p>
    <w:p w:rsidR="00AC1D5F" w:rsidRPr="00AC1D5F" w:rsidRDefault="000D65D0" w:rsidP="00AC1D5F">
      <w:pPr>
        <w:pStyle w:val="3"/>
        <w:shd w:val="clear" w:color="auto" w:fill="FFFFFF"/>
        <w:spacing w:before="0" w:beforeAutospacing="0" w:after="0" w:afterAutospacing="0"/>
        <w:ind w:left="-1134" w:right="-284" w:firstLine="567"/>
        <w:contextualSpacing/>
        <w:jc w:val="both"/>
        <w:rPr>
          <w:b w:val="0"/>
          <w:color w:val="000000" w:themeColor="text1"/>
          <w:sz w:val="24"/>
          <w:szCs w:val="24"/>
        </w:rPr>
      </w:pPr>
      <w:r w:rsidRPr="00AC1D5F">
        <w:rPr>
          <w:b w:val="0"/>
          <w:color w:val="000000" w:themeColor="text1"/>
          <w:sz w:val="24"/>
          <w:szCs w:val="24"/>
        </w:rPr>
        <w:t>Определить скрытую охоту.</w:t>
      </w:r>
    </w:p>
    <w:p w:rsidR="00AC1D5F" w:rsidRPr="00AC1D5F" w:rsidRDefault="000D65D0" w:rsidP="00AC1D5F">
      <w:pPr>
        <w:pStyle w:val="3"/>
        <w:shd w:val="clear" w:color="auto" w:fill="FFFFFF"/>
        <w:spacing w:before="0" w:beforeAutospacing="0" w:after="0" w:afterAutospacing="0"/>
        <w:ind w:left="-1134" w:right="-284" w:firstLine="567"/>
        <w:contextualSpacing/>
        <w:jc w:val="both"/>
        <w:rPr>
          <w:b w:val="0"/>
          <w:color w:val="000000" w:themeColor="text1"/>
          <w:sz w:val="24"/>
          <w:szCs w:val="24"/>
        </w:rPr>
      </w:pPr>
      <w:r w:rsidRPr="00AC1D5F">
        <w:rPr>
          <w:b w:val="0"/>
          <w:color w:val="000000" w:themeColor="text1"/>
          <w:sz w:val="24"/>
          <w:szCs w:val="24"/>
        </w:rPr>
        <w:t xml:space="preserve">Определить </w:t>
      </w:r>
      <w:proofErr w:type="spellStart"/>
      <w:r w:rsidRPr="00AC1D5F">
        <w:rPr>
          <w:b w:val="0"/>
          <w:color w:val="000000" w:themeColor="text1"/>
          <w:sz w:val="24"/>
          <w:szCs w:val="24"/>
        </w:rPr>
        <w:t>нестельных</w:t>
      </w:r>
      <w:proofErr w:type="spellEnd"/>
      <w:r w:rsidRPr="00AC1D5F">
        <w:rPr>
          <w:b w:val="0"/>
          <w:color w:val="000000" w:themeColor="text1"/>
          <w:sz w:val="24"/>
          <w:szCs w:val="24"/>
        </w:rPr>
        <w:t xml:space="preserve"> коров и заново осеменить их в течение 3-х недель.</w:t>
      </w:r>
    </w:p>
    <w:p w:rsidR="00AC1D5F" w:rsidRPr="00AC1D5F" w:rsidRDefault="000D65D0" w:rsidP="00AC1D5F">
      <w:pPr>
        <w:pStyle w:val="3"/>
        <w:shd w:val="clear" w:color="auto" w:fill="FFFFFF"/>
        <w:spacing w:before="0" w:beforeAutospacing="0" w:after="0" w:afterAutospacing="0"/>
        <w:ind w:left="-1134" w:right="-284" w:firstLine="567"/>
        <w:contextualSpacing/>
        <w:jc w:val="both"/>
        <w:rPr>
          <w:b w:val="0"/>
          <w:color w:val="000000" w:themeColor="text1"/>
          <w:sz w:val="24"/>
          <w:szCs w:val="24"/>
        </w:rPr>
      </w:pPr>
      <w:r w:rsidRPr="00AC1D5F">
        <w:rPr>
          <w:b w:val="0"/>
          <w:color w:val="000000" w:themeColor="text1"/>
          <w:sz w:val="24"/>
          <w:szCs w:val="24"/>
        </w:rPr>
        <w:t>Следить за уровнем повышения прогестерона после искусственного осеменения.</w:t>
      </w:r>
    </w:p>
    <w:p w:rsidR="00AC1D5F" w:rsidRPr="00AC1D5F" w:rsidRDefault="000D65D0" w:rsidP="00AC1D5F">
      <w:pPr>
        <w:pStyle w:val="3"/>
        <w:shd w:val="clear" w:color="auto" w:fill="FFFFFF"/>
        <w:spacing w:before="0" w:beforeAutospacing="0" w:after="0" w:afterAutospacing="0"/>
        <w:ind w:left="-1134" w:right="-284" w:firstLine="567"/>
        <w:contextualSpacing/>
        <w:jc w:val="both"/>
        <w:rPr>
          <w:b w:val="0"/>
          <w:color w:val="000000" w:themeColor="text1"/>
          <w:sz w:val="24"/>
          <w:szCs w:val="24"/>
        </w:rPr>
      </w:pPr>
      <w:r w:rsidRPr="00AC1D5F">
        <w:rPr>
          <w:b w:val="0"/>
          <w:color w:val="000000" w:themeColor="text1"/>
          <w:sz w:val="24"/>
          <w:szCs w:val="24"/>
        </w:rPr>
        <w:t>Выявить проблемы способности к воспроизводству на ранней стадии.</w:t>
      </w:r>
    </w:p>
    <w:p w:rsidR="00AC1D5F" w:rsidRPr="00AC1D5F" w:rsidRDefault="000D65D0" w:rsidP="00AC1D5F">
      <w:pPr>
        <w:pStyle w:val="3"/>
        <w:shd w:val="clear" w:color="auto" w:fill="FFFFFF"/>
        <w:spacing w:before="0" w:beforeAutospacing="0" w:after="0" w:afterAutospacing="0"/>
        <w:ind w:left="-1134" w:right="-284" w:firstLine="567"/>
        <w:contextualSpacing/>
        <w:jc w:val="both"/>
        <w:rPr>
          <w:b w:val="0"/>
          <w:i/>
          <w:color w:val="000000" w:themeColor="text1"/>
          <w:sz w:val="24"/>
          <w:szCs w:val="24"/>
        </w:rPr>
      </w:pPr>
      <w:r w:rsidRPr="00AC1D5F">
        <w:rPr>
          <w:b w:val="0"/>
          <w:i/>
          <w:color w:val="000000" w:themeColor="text1"/>
          <w:sz w:val="24"/>
          <w:szCs w:val="24"/>
        </w:rPr>
        <w:t>Как часто и для каких целей возможно использовать тест на прогестерон?</w:t>
      </w:r>
    </w:p>
    <w:p w:rsidR="00AC1D5F" w:rsidRPr="00AC1D5F" w:rsidRDefault="000D65D0" w:rsidP="00AC1D5F">
      <w:pPr>
        <w:pStyle w:val="3"/>
        <w:shd w:val="clear" w:color="auto" w:fill="FFFFFF"/>
        <w:spacing w:before="0" w:beforeAutospacing="0" w:after="0" w:afterAutospacing="0"/>
        <w:ind w:left="-1134" w:right="-284" w:firstLine="567"/>
        <w:contextualSpacing/>
        <w:jc w:val="both"/>
        <w:rPr>
          <w:b w:val="0"/>
          <w:color w:val="000000" w:themeColor="text1"/>
          <w:sz w:val="24"/>
          <w:szCs w:val="24"/>
        </w:rPr>
      </w:pPr>
      <w:r w:rsidRPr="00AC1D5F">
        <w:rPr>
          <w:b w:val="0"/>
          <w:color w:val="000000" w:themeColor="text1"/>
          <w:sz w:val="24"/>
          <w:szCs w:val="24"/>
        </w:rPr>
        <w:t>Если есть сомнения, что течка подлинная, тест на прогестерон можно использовать перед каждым осеменением.</w:t>
      </w:r>
    </w:p>
    <w:p w:rsidR="00AC1D5F" w:rsidRPr="00AC1D5F" w:rsidRDefault="000D65D0" w:rsidP="00AC1D5F">
      <w:pPr>
        <w:pStyle w:val="3"/>
        <w:shd w:val="clear" w:color="auto" w:fill="FFFFFF"/>
        <w:spacing w:before="0" w:beforeAutospacing="0" w:after="0" w:afterAutospacing="0"/>
        <w:ind w:left="-1134" w:right="-284" w:firstLine="567"/>
        <w:contextualSpacing/>
        <w:jc w:val="both"/>
        <w:rPr>
          <w:b w:val="0"/>
          <w:color w:val="000000" w:themeColor="text1"/>
          <w:sz w:val="24"/>
          <w:szCs w:val="24"/>
        </w:rPr>
      </w:pPr>
      <w:r w:rsidRPr="00AC1D5F">
        <w:rPr>
          <w:b w:val="0"/>
          <w:color w:val="000000" w:themeColor="text1"/>
          <w:sz w:val="24"/>
          <w:szCs w:val="24"/>
        </w:rPr>
        <w:t>Примерно через 3 недели после осеменения. Один образец покажет, беременна ли корова или нет. Серия тестов может показать вам, когда следует повторно осеменять корову.</w:t>
      </w:r>
    </w:p>
    <w:p w:rsidR="00AC1D5F" w:rsidRPr="00AC1D5F" w:rsidRDefault="000D65D0" w:rsidP="00AC1D5F">
      <w:pPr>
        <w:pStyle w:val="3"/>
        <w:shd w:val="clear" w:color="auto" w:fill="FFFFFF"/>
        <w:spacing w:before="0" w:beforeAutospacing="0" w:after="0" w:afterAutospacing="0"/>
        <w:ind w:left="-1134" w:right="-284" w:firstLine="567"/>
        <w:contextualSpacing/>
        <w:jc w:val="both"/>
        <w:rPr>
          <w:b w:val="0"/>
          <w:color w:val="000000" w:themeColor="text1"/>
          <w:sz w:val="24"/>
          <w:szCs w:val="24"/>
        </w:rPr>
      </w:pPr>
      <w:r w:rsidRPr="00AC1D5F">
        <w:rPr>
          <w:b w:val="0"/>
          <w:color w:val="000000" w:themeColor="text1"/>
          <w:sz w:val="24"/>
          <w:szCs w:val="24"/>
        </w:rPr>
        <w:t>Еженедельно, чтобы определять циклы коровы или какие-либо проблемы с органами воспроизводства.</w:t>
      </w:r>
    </w:p>
    <w:p w:rsidR="000D65D0" w:rsidRDefault="000D65D0" w:rsidP="00AC1D5F">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p>
    <w:p w:rsidR="00E8738B" w:rsidRDefault="00E8738B" w:rsidP="00AC1D5F">
      <w:pPr>
        <w:spacing w:after="0" w:line="240" w:lineRule="auto"/>
        <w:ind w:left="-1134" w:right="-284" w:firstLine="567"/>
        <w:contextualSpacing/>
        <w:jc w:val="both"/>
        <w:rPr>
          <w:rFonts w:ascii="Times New Roman" w:eastAsia="Times New Roman" w:hAnsi="Times New Roman" w:cs="Times New Roman"/>
          <w:color w:val="000000" w:themeColor="text1"/>
          <w:sz w:val="24"/>
          <w:szCs w:val="24"/>
          <w:lang w:eastAsia="ru-RU"/>
        </w:rPr>
      </w:pPr>
    </w:p>
    <w:p w:rsidR="00E8738B" w:rsidRPr="00E8738B" w:rsidRDefault="00E8738B" w:rsidP="00AC1D5F">
      <w:pPr>
        <w:spacing w:after="0" w:line="240" w:lineRule="auto"/>
        <w:ind w:left="-1134" w:right="-284" w:firstLine="567"/>
        <w:contextualSpacing/>
        <w:jc w:val="both"/>
        <w:rPr>
          <w:rFonts w:ascii="Times New Roman" w:eastAsia="Times New Roman" w:hAnsi="Times New Roman" w:cs="Times New Roman"/>
          <w:b/>
          <w:color w:val="000000" w:themeColor="text1"/>
          <w:sz w:val="24"/>
          <w:szCs w:val="24"/>
          <w:lang w:eastAsia="ru-RU"/>
        </w:rPr>
      </w:pPr>
      <w:r w:rsidRPr="00E8738B">
        <w:rPr>
          <w:rFonts w:ascii="Times New Roman" w:eastAsia="Times New Roman" w:hAnsi="Times New Roman" w:cs="Times New Roman"/>
          <w:b/>
          <w:color w:val="000000" w:themeColor="text1"/>
          <w:sz w:val="24"/>
          <w:szCs w:val="24"/>
          <w:lang w:eastAsia="ru-RU"/>
        </w:rPr>
        <w:t xml:space="preserve">Контрольные вопросы: </w:t>
      </w:r>
    </w:p>
    <w:p w:rsidR="0089018D" w:rsidRDefault="00E8738B" w:rsidP="000D65D0">
      <w:pPr>
        <w:spacing w:after="0" w:line="240" w:lineRule="auto"/>
        <w:ind w:left="-1134" w:right="-284"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Преимущества теста на прогестерон?</w:t>
      </w:r>
    </w:p>
    <w:p w:rsidR="00E8738B" w:rsidRDefault="00E8738B" w:rsidP="000D65D0">
      <w:pPr>
        <w:spacing w:after="0" w:line="240" w:lineRule="auto"/>
        <w:ind w:left="-1134" w:right="-284"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Недостатки теста на прогестерон?</w:t>
      </w:r>
    </w:p>
    <w:p w:rsidR="00E8738B" w:rsidRDefault="00E8738B" w:rsidP="000D65D0">
      <w:pPr>
        <w:spacing w:after="0" w:line="240" w:lineRule="auto"/>
        <w:ind w:left="-1134" w:right="-284"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Исследование кобыл на жеребость?</w:t>
      </w:r>
    </w:p>
    <w:p w:rsidR="00471273" w:rsidRPr="000D65D0" w:rsidRDefault="00471273" w:rsidP="000D65D0">
      <w:pPr>
        <w:spacing w:after="0" w:line="240" w:lineRule="auto"/>
        <w:ind w:left="-1134" w:right="-284"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Технология ректального исследования коров?</w:t>
      </w:r>
    </w:p>
    <w:sectPr w:rsidR="00471273" w:rsidRPr="000D65D0" w:rsidSect="00AC1D5F">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F2073"/>
    <w:multiLevelType w:val="multilevel"/>
    <w:tmpl w:val="4B708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BB618A"/>
    <w:multiLevelType w:val="multilevel"/>
    <w:tmpl w:val="4BAA0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5D0"/>
    <w:rsid w:val="000D65D0"/>
    <w:rsid w:val="00471273"/>
    <w:rsid w:val="0072301A"/>
    <w:rsid w:val="0089018D"/>
    <w:rsid w:val="00AC1D5F"/>
    <w:rsid w:val="00D70C48"/>
    <w:rsid w:val="00E8738B"/>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D65D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D65D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0D65D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D65D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D65D0"/>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0D65D0"/>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0D65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0D65D0"/>
    <w:rPr>
      <w:i/>
      <w:iCs/>
    </w:rPr>
  </w:style>
  <w:style w:type="character" w:styleId="a5">
    <w:name w:val="Strong"/>
    <w:basedOn w:val="a0"/>
    <w:uiPriority w:val="22"/>
    <w:qFormat/>
    <w:rsid w:val="000D65D0"/>
    <w:rPr>
      <w:b/>
      <w:bCs/>
    </w:rPr>
  </w:style>
  <w:style w:type="character" w:customStyle="1" w:styleId="st">
    <w:name w:val="st"/>
    <w:basedOn w:val="a0"/>
    <w:rsid w:val="000D65D0"/>
  </w:style>
  <w:style w:type="character" w:styleId="a6">
    <w:name w:val="Hyperlink"/>
    <w:basedOn w:val="a0"/>
    <w:uiPriority w:val="99"/>
    <w:semiHidden/>
    <w:unhideWhenUsed/>
    <w:rsid w:val="000D65D0"/>
    <w:rPr>
      <w:color w:val="0000FF"/>
      <w:u w:val="single"/>
    </w:rPr>
  </w:style>
  <w:style w:type="paragraph" w:styleId="a7">
    <w:name w:val="Balloon Text"/>
    <w:basedOn w:val="a"/>
    <w:link w:val="a8"/>
    <w:uiPriority w:val="99"/>
    <w:semiHidden/>
    <w:unhideWhenUsed/>
    <w:rsid w:val="00D70C4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70C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D65D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D65D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0D65D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D65D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D65D0"/>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0D65D0"/>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0D65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0D65D0"/>
    <w:rPr>
      <w:i/>
      <w:iCs/>
    </w:rPr>
  </w:style>
  <w:style w:type="character" w:styleId="a5">
    <w:name w:val="Strong"/>
    <w:basedOn w:val="a0"/>
    <w:uiPriority w:val="22"/>
    <w:qFormat/>
    <w:rsid w:val="000D65D0"/>
    <w:rPr>
      <w:b/>
      <w:bCs/>
    </w:rPr>
  </w:style>
  <w:style w:type="character" w:customStyle="1" w:styleId="st">
    <w:name w:val="st"/>
    <w:basedOn w:val="a0"/>
    <w:rsid w:val="000D65D0"/>
  </w:style>
  <w:style w:type="character" w:styleId="a6">
    <w:name w:val="Hyperlink"/>
    <w:basedOn w:val="a0"/>
    <w:uiPriority w:val="99"/>
    <w:semiHidden/>
    <w:unhideWhenUsed/>
    <w:rsid w:val="000D65D0"/>
    <w:rPr>
      <w:color w:val="0000FF"/>
      <w:u w:val="single"/>
    </w:rPr>
  </w:style>
  <w:style w:type="paragraph" w:styleId="a7">
    <w:name w:val="Balloon Text"/>
    <w:basedOn w:val="a"/>
    <w:link w:val="a8"/>
    <w:uiPriority w:val="99"/>
    <w:semiHidden/>
    <w:unhideWhenUsed/>
    <w:rsid w:val="00D70C4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70C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192333">
      <w:bodyDiv w:val="1"/>
      <w:marLeft w:val="0"/>
      <w:marRight w:val="0"/>
      <w:marTop w:val="0"/>
      <w:marBottom w:val="0"/>
      <w:divBdr>
        <w:top w:val="none" w:sz="0" w:space="0" w:color="auto"/>
        <w:left w:val="none" w:sz="0" w:space="0" w:color="auto"/>
        <w:bottom w:val="none" w:sz="0" w:space="0" w:color="auto"/>
        <w:right w:val="none" w:sz="0" w:space="0" w:color="auto"/>
      </w:divBdr>
    </w:div>
    <w:div w:id="202304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2408</Words>
  <Characters>13730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Асус</dc:creator>
  <cp:keywords/>
  <dc:description/>
  <cp:lastModifiedBy>Пользователь</cp:lastModifiedBy>
  <cp:revision>5</cp:revision>
  <dcterms:created xsi:type="dcterms:W3CDTF">2017-10-25T15:54:00Z</dcterms:created>
  <dcterms:modified xsi:type="dcterms:W3CDTF">2017-10-26T08:14:00Z</dcterms:modified>
</cp:coreProperties>
</file>